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A6F" w:rsidRPr="006E43BD" w:rsidRDefault="00B12A6F" w:rsidP="00B12A6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43BD">
        <w:rPr>
          <w:rFonts w:ascii="Times New Roman" w:hAnsi="Times New Roman"/>
          <w:bCs/>
          <w:sz w:val="24"/>
          <w:szCs w:val="24"/>
        </w:rPr>
        <w:t>АДМИНИСТРАЦИЯ</w:t>
      </w:r>
    </w:p>
    <w:p w:rsidR="00B12A6F" w:rsidRPr="006E43BD" w:rsidRDefault="00B12A6F" w:rsidP="00B12A6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43BD">
        <w:rPr>
          <w:rFonts w:ascii="Times New Roman" w:hAnsi="Times New Roman"/>
          <w:bCs/>
          <w:sz w:val="24"/>
          <w:szCs w:val="24"/>
        </w:rPr>
        <w:t>муниципального образования</w:t>
      </w:r>
    </w:p>
    <w:p w:rsidR="00B12A6F" w:rsidRPr="006E43BD" w:rsidRDefault="00B12A6F" w:rsidP="00B12A6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43BD">
        <w:rPr>
          <w:rFonts w:ascii="Times New Roman" w:hAnsi="Times New Roman"/>
          <w:bCs/>
          <w:sz w:val="24"/>
          <w:szCs w:val="24"/>
        </w:rPr>
        <w:t>АНДРЕЕВСКОЕ СЕЛЬСКОЕ ПОСЕЛЕНИЕ</w:t>
      </w:r>
    </w:p>
    <w:p w:rsidR="00B12A6F" w:rsidRPr="006E43BD" w:rsidRDefault="00B12A6F" w:rsidP="00B12A6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proofErr w:type="spellStart"/>
      <w:r w:rsidRPr="006E43BD">
        <w:rPr>
          <w:rFonts w:ascii="Times New Roman" w:hAnsi="Times New Roman"/>
          <w:bCs/>
          <w:sz w:val="24"/>
          <w:szCs w:val="24"/>
        </w:rPr>
        <w:t>Судогодского</w:t>
      </w:r>
      <w:proofErr w:type="spellEnd"/>
      <w:r w:rsidRPr="006E43BD">
        <w:rPr>
          <w:rFonts w:ascii="Times New Roman" w:hAnsi="Times New Roman"/>
          <w:bCs/>
          <w:sz w:val="24"/>
          <w:szCs w:val="24"/>
        </w:rPr>
        <w:t xml:space="preserve"> района Владимирской области</w:t>
      </w:r>
    </w:p>
    <w:p w:rsidR="00B12A6F" w:rsidRPr="006E43BD" w:rsidRDefault="00B12A6F" w:rsidP="00B12A6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2A6F" w:rsidRPr="006E43BD" w:rsidRDefault="00B12A6F" w:rsidP="00B12A6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43BD">
        <w:rPr>
          <w:rFonts w:ascii="Times New Roman" w:hAnsi="Times New Roman"/>
          <w:bCs/>
          <w:sz w:val="24"/>
          <w:szCs w:val="24"/>
        </w:rPr>
        <w:t>ПОСТАНОВЛЕНИЕ</w:t>
      </w:r>
    </w:p>
    <w:p w:rsidR="00B12A6F" w:rsidRPr="006E43BD" w:rsidRDefault="00B12A6F" w:rsidP="00B12A6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2A6F" w:rsidRPr="006E43BD" w:rsidRDefault="00E035A8" w:rsidP="00B12A6F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 w:rsidR="00F01491">
        <w:rPr>
          <w:rFonts w:ascii="Times New Roman" w:hAnsi="Times New Roman"/>
          <w:bCs/>
          <w:sz w:val="24"/>
          <w:szCs w:val="24"/>
        </w:rPr>
        <w:t>27.03</w:t>
      </w:r>
      <w:r>
        <w:rPr>
          <w:rFonts w:ascii="Times New Roman" w:hAnsi="Times New Roman"/>
          <w:bCs/>
          <w:sz w:val="24"/>
          <w:szCs w:val="24"/>
        </w:rPr>
        <w:t>.2024 г.</w:t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="00B12A6F">
        <w:rPr>
          <w:rFonts w:ascii="Times New Roman" w:hAnsi="Times New Roman"/>
          <w:bCs/>
          <w:sz w:val="24"/>
          <w:szCs w:val="24"/>
        </w:rPr>
        <w:t>№</w:t>
      </w:r>
      <w:r w:rsidR="00F01491">
        <w:rPr>
          <w:rFonts w:ascii="Times New Roman" w:hAnsi="Times New Roman"/>
          <w:bCs/>
          <w:sz w:val="24"/>
          <w:szCs w:val="24"/>
        </w:rPr>
        <w:t xml:space="preserve"> 63</w:t>
      </w:r>
      <w:r w:rsidR="00B12A6F">
        <w:rPr>
          <w:rFonts w:ascii="Times New Roman" w:hAnsi="Times New Roman"/>
          <w:bCs/>
          <w:sz w:val="24"/>
          <w:szCs w:val="24"/>
        </w:rPr>
        <w:t xml:space="preserve"> </w:t>
      </w:r>
      <w:r w:rsidR="00B12A6F" w:rsidRPr="006E43BD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        </w:t>
      </w:r>
    </w:p>
    <w:p w:rsidR="00B12A6F" w:rsidRDefault="00B12A6F" w:rsidP="00B12A6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6E43BD">
        <w:rPr>
          <w:rFonts w:ascii="Times New Roman" w:hAnsi="Times New Roman"/>
          <w:bCs/>
          <w:sz w:val="24"/>
          <w:szCs w:val="24"/>
        </w:rPr>
        <w:t>Поселок Андреево</w:t>
      </w:r>
    </w:p>
    <w:p w:rsidR="00E035A8" w:rsidRDefault="00E035A8" w:rsidP="00B12A6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B12A6F" w:rsidRPr="006E43BD" w:rsidRDefault="00B12A6F" w:rsidP="00B12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3BD">
        <w:rPr>
          <w:rFonts w:ascii="Times New Roman" w:hAnsi="Times New Roman"/>
          <w:b/>
          <w:sz w:val="24"/>
          <w:szCs w:val="24"/>
        </w:rPr>
        <w:t>О мерах по обеспечению охраны населенных пунктов, лесов,</w:t>
      </w:r>
    </w:p>
    <w:p w:rsidR="00B12A6F" w:rsidRPr="006E43BD" w:rsidRDefault="00B12A6F" w:rsidP="00B12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3BD">
        <w:rPr>
          <w:rFonts w:ascii="Times New Roman" w:hAnsi="Times New Roman"/>
          <w:b/>
          <w:sz w:val="24"/>
          <w:szCs w:val="24"/>
        </w:rPr>
        <w:t>организации предупреждения и тушения лесных и торфяных</w:t>
      </w:r>
    </w:p>
    <w:p w:rsidR="00B12A6F" w:rsidRPr="006E43BD" w:rsidRDefault="00B12A6F" w:rsidP="00B12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3BD">
        <w:rPr>
          <w:rFonts w:ascii="Times New Roman" w:hAnsi="Times New Roman"/>
          <w:b/>
          <w:sz w:val="24"/>
          <w:szCs w:val="24"/>
        </w:rPr>
        <w:t>пожаров на территории муниципального образования</w:t>
      </w:r>
    </w:p>
    <w:p w:rsidR="00B12A6F" w:rsidRPr="006E43BD" w:rsidRDefault="00B12A6F" w:rsidP="00B12A6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E43BD">
        <w:rPr>
          <w:rFonts w:ascii="Times New Roman" w:hAnsi="Times New Roman"/>
          <w:b/>
          <w:sz w:val="24"/>
          <w:szCs w:val="24"/>
        </w:rPr>
        <w:t>Андреевское сельское поселение</w:t>
      </w:r>
    </w:p>
    <w:p w:rsidR="00B12A6F" w:rsidRDefault="00B12A6F" w:rsidP="00B12A6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</w:p>
    <w:p w:rsidR="00B12A6F" w:rsidRPr="00DC2C65" w:rsidRDefault="00B12A6F" w:rsidP="00183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 </w:t>
      </w:r>
      <w:proofErr w:type="gramStart"/>
      <w:r w:rsidRPr="00DC2C65">
        <w:rPr>
          <w:rFonts w:ascii="Times New Roman" w:hAnsi="Times New Roman"/>
          <w:sz w:val="24"/>
          <w:szCs w:val="24"/>
        </w:rPr>
        <w:t>Во исполнение решения КЧС муниципального образования «</w:t>
      </w:r>
      <w:proofErr w:type="spellStart"/>
      <w:r w:rsidRPr="00DC2C65">
        <w:rPr>
          <w:rFonts w:ascii="Times New Roman" w:hAnsi="Times New Roman"/>
          <w:sz w:val="24"/>
          <w:szCs w:val="24"/>
        </w:rPr>
        <w:t>Судогодский</w:t>
      </w:r>
      <w:proofErr w:type="spellEnd"/>
      <w:r w:rsidRPr="00DC2C65">
        <w:rPr>
          <w:rFonts w:ascii="Times New Roman" w:hAnsi="Times New Roman"/>
          <w:sz w:val="24"/>
          <w:szCs w:val="24"/>
        </w:rPr>
        <w:t xml:space="preserve"> район</w:t>
      </w:r>
      <w:r>
        <w:rPr>
          <w:rFonts w:ascii="Times New Roman" w:hAnsi="Times New Roman"/>
          <w:sz w:val="24"/>
          <w:szCs w:val="24"/>
        </w:rPr>
        <w:t>» от 04.03.2024 года №6</w:t>
      </w:r>
      <w:r w:rsidRPr="00DC2C65">
        <w:rPr>
          <w:rFonts w:ascii="Times New Roman" w:hAnsi="Times New Roman"/>
          <w:sz w:val="24"/>
          <w:szCs w:val="24"/>
        </w:rPr>
        <w:t xml:space="preserve"> «</w:t>
      </w:r>
      <w:r w:rsidRPr="00DC2C65">
        <w:rPr>
          <w:rFonts w:ascii="Times New Roman" w:hAnsi="Times New Roman"/>
          <w:iCs/>
          <w:sz w:val="24"/>
          <w:szCs w:val="24"/>
          <w:lang w:eastAsia="ru-RU"/>
        </w:rPr>
        <w:t>О ходе подготовки сил и средств районного звена ТП РСЧС</w:t>
      </w:r>
      <w:r>
        <w:rPr>
          <w:rFonts w:ascii="Times New Roman" w:hAnsi="Times New Roman"/>
          <w:iCs/>
          <w:sz w:val="24"/>
          <w:szCs w:val="24"/>
          <w:lang w:eastAsia="ru-RU"/>
        </w:rPr>
        <w:t xml:space="preserve">  к пожароопасному периоду 2024</w:t>
      </w:r>
      <w:r w:rsidRPr="00DC2C65">
        <w:rPr>
          <w:rFonts w:ascii="Times New Roman" w:hAnsi="Times New Roman"/>
          <w:iCs/>
          <w:sz w:val="24"/>
          <w:szCs w:val="24"/>
          <w:lang w:eastAsia="ru-RU"/>
        </w:rPr>
        <w:t xml:space="preserve"> года, о выполнении профилактических мероприятий по обеспечению пожарной безопасности населенных пунктов, находящихся в опасной зоне, охраны лесных массивов и организации борьбы с природными пожарами на территор</w:t>
      </w:r>
      <w:r>
        <w:rPr>
          <w:rFonts w:ascii="Times New Roman" w:hAnsi="Times New Roman"/>
          <w:iCs/>
          <w:sz w:val="24"/>
          <w:szCs w:val="24"/>
          <w:lang w:eastAsia="ru-RU"/>
        </w:rPr>
        <w:t>ии МО «</w:t>
      </w: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Судогодский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район» в 2024</w:t>
      </w:r>
      <w:r w:rsidRPr="00DC2C65">
        <w:rPr>
          <w:rFonts w:ascii="Times New Roman" w:hAnsi="Times New Roman"/>
          <w:iCs/>
          <w:sz w:val="24"/>
          <w:szCs w:val="24"/>
          <w:lang w:eastAsia="ru-RU"/>
        </w:rPr>
        <w:t xml:space="preserve"> году</w:t>
      </w:r>
      <w:r w:rsidRPr="00DC2C6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2C65">
        <w:rPr>
          <w:rFonts w:ascii="Times New Roman" w:hAnsi="Times New Roman"/>
          <w:sz w:val="24"/>
          <w:szCs w:val="24"/>
        </w:rPr>
        <w:t>ПОСТАНОВЛЯЮ:</w:t>
      </w:r>
      <w:proofErr w:type="gramEnd"/>
    </w:p>
    <w:p w:rsidR="00B12A6F" w:rsidRPr="00DC2C65" w:rsidRDefault="00B12A6F" w:rsidP="00183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ab/>
        <w:t>1. В пожароопасный период запретить разведение костров, палы травы, сжигание мусора и отходов производства в лесу, а также сельскохозяйственные палы вблизи этих угодий.</w:t>
      </w:r>
    </w:p>
    <w:p w:rsidR="00B12A6F" w:rsidRPr="00DC2C65" w:rsidRDefault="00B12A6F" w:rsidP="00183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ab/>
        <w:t>2.В период высокой пожарной опасности ограничить пребывание граждан в лесах и въезд в лес транспортных средств. При возникновении чрезвычайных ситуаций в результате лесных пожаров запретить пребывание граждан в лесах и въезд в лес транспортных средств.</w:t>
      </w:r>
    </w:p>
    <w:p w:rsidR="00B12A6F" w:rsidRPr="00DC2C65" w:rsidRDefault="00B12A6F" w:rsidP="00183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ab/>
        <w:t>3.Рекомендовать  руководителям предприятий и организаций независимо от их организационно-правовых форм и форм собственности на территории муниципального образования Андреевское сельское поселение:</w:t>
      </w:r>
    </w:p>
    <w:p w:rsidR="00B12A6F" w:rsidRPr="00DC2C65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ab/>
        <w:t>- в полном объеме выполнить  «План меропри</w:t>
      </w:r>
      <w:r>
        <w:rPr>
          <w:rFonts w:ascii="Times New Roman" w:hAnsi="Times New Roman"/>
          <w:sz w:val="24"/>
          <w:szCs w:val="24"/>
        </w:rPr>
        <w:t>ятий в пожароопасный период 2024</w:t>
      </w:r>
      <w:r w:rsidRPr="00DC2C65">
        <w:rPr>
          <w:rFonts w:ascii="Times New Roman" w:hAnsi="Times New Roman"/>
          <w:sz w:val="24"/>
          <w:szCs w:val="24"/>
        </w:rPr>
        <w:t xml:space="preserve"> года», согласно приложению 1;</w:t>
      </w:r>
    </w:p>
    <w:p w:rsidR="00B12A6F" w:rsidRPr="00DC2C65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ab/>
        <w:t>- в полном объеме выполнить план привлечения сил и сре</w:t>
      </w:r>
      <w:proofErr w:type="gramStart"/>
      <w:r w:rsidRPr="00DC2C65">
        <w:rPr>
          <w:rFonts w:ascii="Times New Roman" w:hAnsi="Times New Roman"/>
          <w:sz w:val="24"/>
          <w:szCs w:val="24"/>
        </w:rPr>
        <w:t>дств  пр</w:t>
      </w:r>
      <w:proofErr w:type="gramEnd"/>
      <w:r w:rsidRPr="00DC2C65">
        <w:rPr>
          <w:rFonts w:ascii="Times New Roman" w:hAnsi="Times New Roman"/>
          <w:sz w:val="24"/>
          <w:szCs w:val="24"/>
        </w:rPr>
        <w:t>едприятий и учреждений для ликвидации лесны</w:t>
      </w:r>
      <w:r>
        <w:rPr>
          <w:rFonts w:ascii="Times New Roman" w:hAnsi="Times New Roman"/>
          <w:sz w:val="24"/>
          <w:szCs w:val="24"/>
        </w:rPr>
        <w:t>х пожаров, согласно приложению 2</w:t>
      </w:r>
      <w:r w:rsidRPr="00DC2C65">
        <w:rPr>
          <w:rFonts w:ascii="Times New Roman" w:hAnsi="Times New Roman"/>
          <w:sz w:val="24"/>
          <w:szCs w:val="24"/>
        </w:rPr>
        <w:t>;</w:t>
      </w:r>
    </w:p>
    <w:p w:rsidR="00B12A6F" w:rsidRPr="00DC2C65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ab/>
        <w:t>- проводить активную целенаправленную работу среди населения, рабочих и служащих, учащихся по соблюдению противопожарных мероприятий в лесах, пропагандировать основные требования Лесного кодекса Российской Федерации и Правил пожарной безопасности в лесах;</w:t>
      </w:r>
    </w:p>
    <w:p w:rsidR="00B12A6F" w:rsidRPr="00DC2C65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ab/>
        <w:t>- обеспечить руководство и координацию всех работ по подготовке к пожароопасному сезону на соответствующих территориях;</w:t>
      </w:r>
    </w:p>
    <w:p w:rsidR="00B12A6F" w:rsidRPr="00DC2C65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ab/>
        <w:t>4.Контроль за исполнением настоящего постановления возложить на заместителя Главы администрации муниципального образования Андреевское сельское поселение.</w:t>
      </w:r>
    </w:p>
    <w:p w:rsidR="00B12A6F" w:rsidRPr="00DC2C65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ab/>
        <w:t>5.Настоящее постановление вступает в силу со дня официального опубликования.</w:t>
      </w:r>
    </w:p>
    <w:p w:rsidR="00B12A6F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A6F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A6F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A6F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A6F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A6F" w:rsidRPr="00DC2C65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>Глава  администрации</w:t>
      </w:r>
    </w:p>
    <w:p w:rsidR="00B12A6F" w:rsidRPr="00DC2C65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</w:p>
    <w:p w:rsidR="00B12A6F" w:rsidRDefault="00B12A6F" w:rsidP="00183C4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C2C65">
        <w:rPr>
          <w:rFonts w:ascii="Times New Roman" w:hAnsi="Times New Roman"/>
          <w:sz w:val="24"/>
          <w:szCs w:val="24"/>
        </w:rPr>
        <w:t>Андреевское сел</w:t>
      </w:r>
      <w:r w:rsidR="00183C45">
        <w:rPr>
          <w:rFonts w:ascii="Times New Roman" w:hAnsi="Times New Roman"/>
          <w:sz w:val="24"/>
          <w:szCs w:val="24"/>
        </w:rPr>
        <w:t>ьское поселение</w:t>
      </w:r>
      <w:r w:rsidR="00183C45">
        <w:rPr>
          <w:rFonts w:ascii="Times New Roman" w:hAnsi="Times New Roman"/>
          <w:sz w:val="24"/>
          <w:szCs w:val="24"/>
        </w:rPr>
        <w:tab/>
      </w:r>
      <w:r w:rsidR="00183C45">
        <w:rPr>
          <w:rFonts w:ascii="Times New Roman" w:hAnsi="Times New Roman"/>
          <w:sz w:val="24"/>
          <w:szCs w:val="24"/>
        </w:rPr>
        <w:tab/>
      </w:r>
      <w:r w:rsidR="00183C45">
        <w:rPr>
          <w:rFonts w:ascii="Times New Roman" w:hAnsi="Times New Roman"/>
          <w:sz w:val="24"/>
          <w:szCs w:val="24"/>
        </w:rPr>
        <w:tab/>
      </w:r>
      <w:r w:rsidR="00183C45">
        <w:rPr>
          <w:rFonts w:ascii="Times New Roman" w:hAnsi="Times New Roman"/>
          <w:sz w:val="24"/>
          <w:szCs w:val="24"/>
        </w:rPr>
        <w:tab/>
        <w:t xml:space="preserve">   </w:t>
      </w:r>
      <w:proofErr w:type="spellStart"/>
      <w:r w:rsidR="00183C45">
        <w:rPr>
          <w:rFonts w:ascii="Times New Roman" w:hAnsi="Times New Roman"/>
          <w:sz w:val="24"/>
          <w:szCs w:val="24"/>
        </w:rPr>
        <w:t>А.А.Руднев</w:t>
      </w:r>
      <w:proofErr w:type="spellEnd"/>
    </w:p>
    <w:p w:rsidR="00B12A6F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 1</w:t>
      </w:r>
    </w:p>
    <w:p w:rsidR="00B12A6F" w:rsidRDefault="00183C45" w:rsidP="00183C4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</w:t>
      </w:r>
      <w:r w:rsidR="00B12A6F">
        <w:rPr>
          <w:rFonts w:ascii="Times New Roman" w:hAnsi="Times New Roman"/>
          <w:sz w:val="24"/>
          <w:szCs w:val="24"/>
        </w:rPr>
        <w:t>к Постановлению  администрации</w:t>
      </w:r>
    </w:p>
    <w:p w:rsidR="00B12A6F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12A6F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Андреевское сельское поселение </w:t>
      </w:r>
    </w:p>
    <w:p w:rsidR="00B12A6F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1491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.2024 г. №</w:t>
      </w:r>
      <w:r w:rsidR="00183C45">
        <w:rPr>
          <w:rFonts w:ascii="Times New Roman" w:hAnsi="Times New Roman"/>
          <w:sz w:val="24"/>
          <w:szCs w:val="24"/>
        </w:rPr>
        <w:t xml:space="preserve"> </w:t>
      </w:r>
      <w:r w:rsidR="00F01491">
        <w:rPr>
          <w:rFonts w:ascii="Times New Roman" w:hAnsi="Times New Roman"/>
          <w:sz w:val="24"/>
          <w:szCs w:val="24"/>
        </w:rPr>
        <w:t>63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83C45" w:rsidRDefault="00183C45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12A6F" w:rsidRDefault="00B12A6F" w:rsidP="00B1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«План  мероприятий в пожароопасный период 2024 года»</w:t>
      </w:r>
    </w:p>
    <w:p w:rsidR="00B12A6F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07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92"/>
        <w:gridCol w:w="6438"/>
        <w:gridCol w:w="1842"/>
      </w:tblGrid>
      <w:tr w:rsidR="00B12A6F" w:rsidRPr="003029DB" w:rsidTr="00183C45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3"/>
              <w:widowControl/>
              <w:ind w:right="173"/>
              <w:jc w:val="right"/>
              <w:rPr>
                <w:rStyle w:val="FontStyle30"/>
              </w:rPr>
            </w:pPr>
            <w:r w:rsidRPr="003029DB">
              <w:rPr>
                <w:rStyle w:val="FontStyle30"/>
              </w:rPr>
              <w:t>№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left="1963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Наименование мероприятий,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Сроки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25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п/п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left="2803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исполнители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исполнения</w:t>
            </w:r>
          </w:p>
        </w:tc>
      </w:tr>
      <w:tr w:rsidR="00B12A6F" w:rsidRPr="003029DB" w:rsidTr="00183C45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2A6F" w:rsidRPr="003029DB" w:rsidRDefault="00B12A6F" w:rsidP="00BD59A7">
            <w:pPr>
              <w:pStyle w:val="Style12"/>
              <w:widowControl/>
              <w:ind w:left="1416"/>
              <w:rPr>
                <w:rStyle w:val="FontStyle33"/>
              </w:rPr>
            </w:pPr>
            <w:r w:rsidRPr="003029DB">
              <w:rPr>
                <w:rStyle w:val="FontStyle33"/>
              </w:rPr>
              <w:t xml:space="preserve">Лесхозы, </w:t>
            </w:r>
            <w:proofErr w:type="spellStart"/>
            <w:r w:rsidRPr="003029DB">
              <w:rPr>
                <w:rStyle w:val="FontStyle33"/>
              </w:rPr>
              <w:t>лесопользователи</w:t>
            </w:r>
            <w:proofErr w:type="spellEnd"/>
            <w:r w:rsidRPr="003029DB">
              <w:rPr>
                <w:rStyle w:val="FontStyle33"/>
              </w:rPr>
              <w:t>, сельхозпредприятия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20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1.</w:t>
            </w:r>
          </w:p>
        </w:tc>
        <w:tc>
          <w:tcPr>
            <w:tcW w:w="643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Проведение широкой разъяснительной работы среди населения по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постоянно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соблюдению Правил пожарной безопасности в лесах, бережному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отношению и рациональному использованию природных богатств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С этой целью: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а)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изготовление необходимого количества листовок, памяток, при-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01.04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зывающих</w:t>
            </w:r>
            <w:proofErr w:type="spellEnd"/>
            <w:r w:rsidRPr="003029DB">
              <w:rPr>
                <w:rStyle w:val="FontStyle31"/>
              </w:rPr>
              <w:t xml:space="preserve"> к осторожному обращению с огнем в лесу;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78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б)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распространение листовок, памяток среди населения в периоды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П-Ш квартал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повышенной пожарной опасности в лесах по условиям погоды;</w:t>
            </w:r>
            <w:r>
              <w:rPr>
                <w:rStyle w:val="FontStyle31"/>
              </w:rPr>
              <w:t xml:space="preserve"> размещение в СМИ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8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в)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размещение в необходимых количествах наглядной агитации по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апрель-май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противопожарной тематике вдоль лесных дорог, на участках зеле-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ных</w:t>
            </w:r>
            <w:proofErr w:type="spellEnd"/>
            <w:r w:rsidRPr="003029DB">
              <w:rPr>
                <w:rStyle w:val="FontStyle31"/>
              </w:rPr>
              <w:t xml:space="preserve"> зон, предназначенных для отдыха населения, в лесных </w:t>
            </w:r>
            <w:proofErr w:type="spellStart"/>
            <w:r w:rsidRPr="003029DB">
              <w:rPr>
                <w:rStyle w:val="FontStyle31"/>
              </w:rPr>
              <w:t>масси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вах</w:t>
            </w:r>
            <w:proofErr w:type="spellEnd"/>
            <w:r w:rsidRPr="003029DB">
              <w:rPr>
                <w:rStyle w:val="FontStyle31"/>
              </w:rPr>
              <w:t>, расположенных вблизи населенных пунктов.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2.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Очистка от захламленности лесных участков, расположенных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П-Ш квартал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вдоль дорог с твердым покрытием, а также в лесах зеленых зон.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3.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Выполнение ограничительных противопожарных мероприятий в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П-Ш квартал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ежегодно планируемых </w:t>
            </w:r>
            <w:proofErr w:type="gramStart"/>
            <w:r w:rsidRPr="003029DB">
              <w:rPr>
                <w:rStyle w:val="FontStyle31"/>
              </w:rPr>
              <w:t>объемах</w:t>
            </w:r>
            <w:proofErr w:type="gramEnd"/>
            <w:r w:rsidRPr="003029DB">
              <w:rPr>
                <w:rStyle w:val="FontStyle31"/>
              </w:rPr>
              <w:t>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4.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Подготовка к работе пожарных наблюдательных пунктов и </w:t>
            </w:r>
            <w:proofErr w:type="spellStart"/>
            <w:r w:rsidRPr="003029DB">
              <w:rPr>
                <w:rStyle w:val="FontStyle31"/>
              </w:rPr>
              <w:t>орга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низация</w:t>
            </w:r>
            <w:proofErr w:type="spellEnd"/>
            <w:r w:rsidRPr="003029DB">
              <w:rPr>
                <w:rStyle w:val="FontStyle31"/>
              </w:rPr>
              <w:t xml:space="preserve"> на них дежурства.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5.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Обеспечение патрулирования лесов.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1603EB" w:rsidRDefault="001603EB" w:rsidP="00BD59A7">
            <w:pPr>
              <w:pStyle w:val="Style21"/>
              <w:widowControl/>
              <w:rPr>
                <w:rStyle w:val="FontStyle31"/>
              </w:rPr>
            </w:pPr>
          </w:p>
          <w:p w:rsidR="00B12A6F" w:rsidRPr="003029DB" w:rsidRDefault="00B12A6F" w:rsidP="001603EB">
            <w:pPr>
              <w:pStyle w:val="Style21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течение </w:t>
            </w:r>
            <w:proofErr w:type="spellStart"/>
            <w:r w:rsidRPr="003029DB">
              <w:rPr>
                <w:rStyle w:val="FontStyle31"/>
              </w:rPr>
              <w:t>пожаро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16"/>
              <w:widowControl/>
              <w:jc w:val="both"/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опасного</w:t>
            </w:r>
            <w:r w:rsidRPr="003029DB">
              <w:rPr>
                <w:rStyle w:val="FontStyle31"/>
              </w:rPr>
              <w:t xml:space="preserve"> периода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6.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Подготовка к работе пожарно-химических станций, </w:t>
            </w:r>
            <w:proofErr w:type="spellStart"/>
            <w:r w:rsidRPr="003029DB">
              <w:rPr>
                <w:rStyle w:val="FontStyle31"/>
              </w:rPr>
              <w:t>укомплекто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вание</w:t>
            </w:r>
            <w:proofErr w:type="spellEnd"/>
            <w:r w:rsidRPr="003029DB">
              <w:rPr>
                <w:rStyle w:val="FontStyle31"/>
              </w:rPr>
              <w:t xml:space="preserve"> их пожарной техникой, средствами пожаротушения, </w:t>
            </w:r>
            <w:proofErr w:type="spellStart"/>
            <w:r w:rsidRPr="003029DB">
              <w:rPr>
                <w:rStyle w:val="FontStyle31"/>
              </w:rPr>
              <w:t>коман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дами</w:t>
            </w:r>
            <w:proofErr w:type="spellEnd"/>
            <w:r w:rsidRPr="003029DB">
              <w:rPr>
                <w:rStyle w:val="FontStyle31"/>
              </w:rPr>
              <w:t xml:space="preserve"> пожарных. Организация и проведение обучения команд </w:t>
            </w:r>
            <w:proofErr w:type="spellStart"/>
            <w:r w:rsidRPr="003029DB">
              <w:rPr>
                <w:rStyle w:val="FontStyle31"/>
              </w:rPr>
              <w:t>ме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тодам</w:t>
            </w:r>
            <w:proofErr w:type="spellEnd"/>
            <w:r w:rsidRPr="003029DB">
              <w:rPr>
                <w:rStyle w:val="FontStyle31"/>
              </w:rPr>
              <w:t xml:space="preserve"> борьбы с лесными пожарами.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7.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Организация пунктов сосредоточения противопожарного </w:t>
            </w:r>
            <w:proofErr w:type="spellStart"/>
            <w:r w:rsidRPr="003029DB">
              <w:rPr>
                <w:rStyle w:val="FontStyle31"/>
              </w:rPr>
              <w:t>инвен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таря</w:t>
            </w:r>
            <w:proofErr w:type="spellEnd"/>
            <w:r w:rsidRPr="003029DB">
              <w:rPr>
                <w:rStyle w:val="FontStyle31"/>
              </w:rPr>
              <w:t xml:space="preserve"> в лесничествах, не имеющих пожарно-химических станций.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8.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ind w:left="211"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Запрещение отвлечения работников лесной охраны на другие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течение </w:t>
            </w:r>
            <w:proofErr w:type="spellStart"/>
            <w:r w:rsidRPr="003029DB">
              <w:rPr>
                <w:rStyle w:val="FontStyle31"/>
              </w:rPr>
              <w:t>пожаро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работы, не связанные с охраной лесов.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9.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Принятие оперативных мер к обнаружению и ликвидации лес-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ных</w:t>
            </w:r>
            <w:proofErr w:type="spellEnd"/>
            <w:r w:rsidRPr="003029DB">
              <w:rPr>
                <w:rStyle w:val="FontStyle31"/>
              </w:rPr>
              <w:t xml:space="preserve"> пожаров в начальной стадии возникновения.</w:t>
            </w:r>
          </w:p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постоянно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ind w:right="125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10.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>Заключение договоров о взаимодействии с предприятиями, ор-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ганизациями</w:t>
            </w:r>
            <w:proofErr w:type="spellEnd"/>
            <w:r w:rsidRPr="003029DB">
              <w:rPr>
                <w:rStyle w:val="FontStyle31"/>
              </w:rPr>
              <w:t xml:space="preserve"> и учреждениями при тушении пожаров в лесах,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1603EB" w:rsidRPr="003029DB" w:rsidTr="003F5FD7">
        <w:trPr>
          <w:trHeight w:val="815"/>
        </w:trPr>
        <w:tc>
          <w:tcPr>
            <w:tcW w:w="79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03EB" w:rsidRPr="003029DB" w:rsidRDefault="001603EB" w:rsidP="00BD59A7">
            <w:pPr>
              <w:pStyle w:val="Style21"/>
              <w:widowControl/>
              <w:ind w:right="125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lastRenderedPageBreak/>
              <w:t>11.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03EB" w:rsidRPr="003029DB" w:rsidRDefault="001603EB" w:rsidP="00183C45">
            <w:pPr>
              <w:pStyle w:val="Style21"/>
              <w:widowControl/>
              <w:jc w:val="both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Организация заполнения дождевой и талой водой всех </w:t>
            </w:r>
            <w:proofErr w:type="spellStart"/>
            <w:r w:rsidRPr="003029DB">
              <w:rPr>
                <w:rStyle w:val="FontStyle31"/>
              </w:rPr>
              <w:t>водохра</w:t>
            </w:r>
            <w:proofErr w:type="spellEnd"/>
            <w:r w:rsidRPr="003029DB">
              <w:rPr>
                <w:rStyle w:val="FontStyle31"/>
              </w:rPr>
              <w:t>-</w:t>
            </w:r>
          </w:p>
          <w:p w:rsidR="001603EB" w:rsidRPr="003029DB" w:rsidRDefault="001603EB" w:rsidP="00183C45">
            <w:pPr>
              <w:pStyle w:val="Style22"/>
              <w:widowControl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нилищ</w:t>
            </w:r>
            <w:proofErr w:type="spellEnd"/>
            <w:r w:rsidRPr="003029DB">
              <w:rPr>
                <w:rStyle w:val="FontStyle31"/>
              </w:rPr>
              <w:t xml:space="preserve">, естественных водоемов и обеспечение подъезда к ним </w:t>
            </w:r>
            <w:proofErr w:type="gramStart"/>
            <w:r w:rsidRPr="003029DB">
              <w:rPr>
                <w:rStyle w:val="FontStyle31"/>
              </w:rPr>
              <w:t>для</w:t>
            </w:r>
            <w:proofErr w:type="gramEnd"/>
          </w:p>
          <w:p w:rsidR="001603EB" w:rsidRPr="003029DB" w:rsidRDefault="001603EB" w:rsidP="00183C45">
            <w:pPr>
              <w:pStyle w:val="Style22"/>
              <w:rPr>
                <w:rStyle w:val="FontStyle31"/>
              </w:rPr>
            </w:pPr>
            <w:r w:rsidRPr="003029DB">
              <w:rPr>
                <w:rStyle w:val="FontStyle31"/>
              </w:rPr>
              <w:t>забора воды.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right w:val="single" w:sz="6" w:space="0" w:color="auto"/>
            </w:tcBorders>
          </w:tcPr>
          <w:p w:rsidR="001603EB" w:rsidRPr="003029DB" w:rsidRDefault="001603EB" w:rsidP="00BD59A7">
            <w:pPr>
              <w:pStyle w:val="Style22"/>
              <w:jc w:val="center"/>
            </w:pPr>
            <w:r>
              <w:rPr>
                <w:rStyle w:val="FontStyle31"/>
              </w:rPr>
              <w:t>до 01.05</w:t>
            </w:r>
          </w:p>
        </w:tc>
      </w:tr>
      <w:tr w:rsidR="00183C45" w:rsidRPr="003029DB" w:rsidTr="00183C45">
        <w:trPr>
          <w:trHeight w:val="77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right="168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12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45" w:rsidRPr="003029DB" w:rsidRDefault="00183C45" w:rsidP="00183C45">
            <w:pPr>
              <w:pStyle w:val="Style22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Оборудование во взаимодействии с органами местного само-</w:t>
            </w:r>
          </w:p>
          <w:p w:rsidR="00183C45" w:rsidRPr="003029DB" w:rsidRDefault="00183C45" w:rsidP="00183C45">
            <w:pPr>
              <w:pStyle w:val="Style22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управления противопожарных полос на границах с </w:t>
            </w:r>
            <w:proofErr w:type="gramStart"/>
            <w:r w:rsidRPr="003029DB">
              <w:rPr>
                <w:rStyle w:val="FontStyle31"/>
              </w:rPr>
              <w:t>населенными</w:t>
            </w:r>
            <w:proofErr w:type="gramEnd"/>
          </w:p>
          <w:p w:rsidR="00183C45" w:rsidRPr="003029DB" w:rsidRDefault="00183C45" w:rsidP="00183C45">
            <w:pPr>
              <w:pStyle w:val="Style22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пунктами, </w:t>
            </w:r>
            <w:proofErr w:type="gramStart"/>
            <w:r w:rsidRPr="003029DB">
              <w:rPr>
                <w:rStyle w:val="FontStyle31"/>
              </w:rPr>
              <w:t>примыкающих</w:t>
            </w:r>
            <w:proofErr w:type="gramEnd"/>
            <w:r w:rsidRPr="003029DB">
              <w:rPr>
                <w:rStyle w:val="FontStyle31"/>
              </w:rPr>
              <w:t xml:space="preserve"> к лесам.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rPr>
                <w:rStyle w:val="FontStyle31"/>
              </w:rPr>
            </w:pPr>
            <w:r>
              <w:rPr>
                <w:rStyle w:val="FontStyle31"/>
              </w:rPr>
              <w:t xml:space="preserve">       до 26.04</w:t>
            </w:r>
          </w:p>
        </w:tc>
      </w:tr>
      <w:tr w:rsidR="00183C45" w:rsidRPr="003029DB" w:rsidTr="00183C45">
        <w:trPr>
          <w:trHeight w:val="1111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right="144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13.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C45" w:rsidRPr="003029DB" w:rsidRDefault="00183C45" w:rsidP="00183C45">
            <w:pPr>
              <w:pStyle w:val="Style22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Создание резервов финансовых и материальных ресурсов </w:t>
            </w:r>
            <w:proofErr w:type="gramStart"/>
            <w:r w:rsidRPr="003029DB">
              <w:rPr>
                <w:rStyle w:val="FontStyle31"/>
              </w:rPr>
              <w:t>для</w:t>
            </w:r>
            <w:proofErr w:type="gramEnd"/>
          </w:p>
          <w:p w:rsidR="00183C45" w:rsidRPr="003029DB" w:rsidRDefault="00183C45" w:rsidP="00183C45">
            <w:pPr>
              <w:pStyle w:val="Style22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оперативного реагирования </w:t>
            </w:r>
            <w:proofErr w:type="gramStart"/>
            <w:r w:rsidRPr="003029DB">
              <w:rPr>
                <w:rStyle w:val="FontStyle31"/>
              </w:rPr>
              <w:t>на</w:t>
            </w:r>
            <w:proofErr w:type="gramEnd"/>
            <w:r w:rsidRPr="003029DB">
              <w:rPr>
                <w:rStyle w:val="FontStyle31"/>
              </w:rPr>
              <w:t xml:space="preserve"> возникающие лесные и торфяные</w:t>
            </w:r>
          </w:p>
          <w:p w:rsidR="00183C45" w:rsidRPr="003029DB" w:rsidRDefault="00183C45" w:rsidP="00BD59A7">
            <w:pPr>
              <w:pStyle w:val="Style22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пожары, укомплектование   формирований для тушения лесных</w:t>
            </w:r>
          </w:p>
          <w:p w:rsidR="00183C45" w:rsidRPr="003029DB" w:rsidRDefault="00183C45" w:rsidP="00BD59A7">
            <w:pPr>
              <w:pStyle w:val="Style22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пожаров.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jc w:val="center"/>
            </w:pPr>
            <w:r w:rsidRPr="003029DB">
              <w:rPr>
                <w:rStyle w:val="FontStyle31"/>
              </w:rPr>
              <w:t>апрель</w:t>
            </w:r>
          </w:p>
        </w:tc>
      </w:tr>
      <w:tr w:rsidR="00183C45" w:rsidRPr="003029DB" w:rsidTr="008B12FC">
        <w:trPr>
          <w:trHeight w:val="1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right="139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14.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Организовать учет и своевременное представление по линии</w:t>
            </w:r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ЕДДС района достоверных докладов о пожарах в лесах ежедневно</w:t>
            </w:r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>
              <w:rPr>
                <w:rStyle w:val="FontStyle31"/>
              </w:rPr>
              <w:t>по телефону 2-19-87 к 8.00 и 20</w:t>
            </w:r>
            <w:r w:rsidRPr="003029DB">
              <w:rPr>
                <w:rStyle w:val="FontStyle31"/>
              </w:rPr>
              <w:t>.00 с последующим письменным</w:t>
            </w:r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подтверждением. Организовать постоянную разведку в </w:t>
            </w:r>
            <w:proofErr w:type="gramStart"/>
            <w:r w:rsidRPr="003029DB">
              <w:rPr>
                <w:rStyle w:val="FontStyle31"/>
              </w:rPr>
              <w:t>лесных</w:t>
            </w:r>
            <w:proofErr w:type="gramEnd"/>
          </w:p>
          <w:p w:rsidR="00183C45" w:rsidRPr="003029DB" w:rsidRDefault="00183C45" w:rsidP="00BD59A7">
            <w:pPr>
              <w:pStyle w:val="Style22"/>
              <w:jc w:val="left"/>
              <w:rPr>
                <w:rStyle w:val="FontStyle31"/>
              </w:rPr>
            </w:pPr>
            <w:proofErr w:type="gramStart"/>
            <w:r w:rsidRPr="003029DB">
              <w:rPr>
                <w:rStyle w:val="FontStyle31"/>
              </w:rPr>
              <w:t>массивах</w:t>
            </w:r>
            <w:proofErr w:type="gramEnd"/>
            <w:r w:rsidRPr="003029DB">
              <w:rPr>
                <w:rStyle w:val="FontStyle3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jc w:val="center"/>
            </w:pPr>
            <w:r w:rsidRPr="003029DB">
              <w:rPr>
                <w:rStyle w:val="FontStyle31"/>
              </w:rPr>
              <w:t>апрель-май</w:t>
            </w:r>
          </w:p>
        </w:tc>
      </w:tr>
      <w:tr w:rsidR="00B12A6F" w:rsidRPr="003029DB" w:rsidTr="00183C45">
        <w:trPr>
          <w:trHeight w:val="544"/>
        </w:trPr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12"/>
              <w:widowControl/>
              <w:ind w:left="490"/>
              <w:rPr>
                <w:rStyle w:val="FontStyle33"/>
              </w:rPr>
            </w:pPr>
            <w:r w:rsidRPr="003029DB">
              <w:rPr>
                <w:rStyle w:val="FontStyle33"/>
              </w:rPr>
              <w:t>Предприятия и организации, проводящие лесоразработки и другие работы в лесах</w:t>
            </w:r>
          </w:p>
        </w:tc>
      </w:tr>
      <w:tr w:rsidR="00183C45" w:rsidRPr="003029DB" w:rsidTr="00624898">
        <w:trPr>
          <w:trHeight w:val="539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1.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Очистка всех срубленных лесосек. Полное использование всей</w:t>
            </w:r>
          </w:p>
          <w:p w:rsidR="00183C45" w:rsidRPr="003029DB" w:rsidRDefault="00183C45" w:rsidP="00BD59A7">
            <w:pPr>
              <w:pStyle w:val="Style22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товарной древесины.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 30 апреля</w:t>
            </w:r>
          </w:p>
        </w:tc>
      </w:tr>
      <w:tr w:rsidR="00183C45" w:rsidRPr="003029DB" w:rsidTr="007C7B00">
        <w:trPr>
          <w:trHeight w:val="1397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2.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ind w:left="206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Запрещение огневой очистки лесосек. Очистка </w:t>
            </w:r>
            <w:proofErr w:type="gramStart"/>
            <w:r w:rsidRPr="003029DB">
              <w:rPr>
                <w:rStyle w:val="FontStyle31"/>
              </w:rPr>
              <w:t>разрабатываемых</w:t>
            </w:r>
            <w:proofErr w:type="gramEnd"/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летний период делянок от порубочных остатков путем сбора их </w:t>
            </w:r>
            <w:proofErr w:type="gramStart"/>
            <w:r w:rsidRPr="003029DB">
              <w:rPr>
                <w:rStyle w:val="FontStyle31"/>
              </w:rPr>
              <w:t>в</w:t>
            </w:r>
            <w:proofErr w:type="gramEnd"/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кучи или валы на расстоянии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10 м</w:t>
              </w:r>
            </w:smartTag>
            <w:r w:rsidRPr="003029DB">
              <w:rPr>
                <w:rStyle w:val="FontStyle31"/>
              </w:rPr>
              <w:t xml:space="preserve"> от стен леса, создание</w:t>
            </w:r>
          </w:p>
          <w:p w:rsidR="00183C45" w:rsidRPr="003029DB" w:rsidRDefault="00183C45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по периметру таких делянок минерализованных полос шириной не</w:t>
            </w:r>
          </w:p>
          <w:p w:rsidR="00183C45" w:rsidRPr="003029DB" w:rsidRDefault="00183C45" w:rsidP="00BD59A7">
            <w:pPr>
              <w:pStyle w:val="Style22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1,4 м</w:t>
              </w:r>
            </w:smartTag>
            <w:r w:rsidRPr="003029DB">
              <w:rPr>
                <w:rStyle w:val="FontStyle31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C45" w:rsidRPr="003029DB" w:rsidRDefault="00183C45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во время </w:t>
            </w:r>
            <w:proofErr w:type="spellStart"/>
            <w:r w:rsidRPr="003029DB">
              <w:rPr>
                <w:rStyle w:val="FontStyle31"/>
              </w:rPr>
              <w:t>заго</w:t>
            </w:r>
            <w:proofErr w:type="spellEnd"/>
            <w:r w:rsidRPr="003029DB">
              <w:rPr>
                <w:rStyle w:val="FontStyle31"/>
              </w:rPr>
              <w:t>-</w:t>
            </w:r>
          </w:p>
          <w:p w:rsidR="00183C45" w:rsidRPr="003029DB" w:rsidRDefault="00183C45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товки</w:t>
            </w:r>
            <w:proofErr w:type="spellEnd"/>
            <w:r w:rsidRPr="003029DB">
              <w:rPr>
                <w:rStyle w:val="FontStyle31"/>
              </w:rPr>
              <w:t xml:space="preserve"> </w:t>
            </w:r>
            <w:proofErr w:type="spellStart"/>
            <w:r w:rsidRPr="003029DB">
              <w:rPr>
                <w:rStyle w:val="FontStyle31"/>
              </w:rPr>
              <w:t>древеси</w:t>
            </w:r>
            <w:proofErr w:type="spellEnd"/>
            <w:r w:rsidRPr="003029DB">
              <w:rPr>
                <w:rStyle w:val="FontStyle31"/>
              </w:rPr>
              <w:t>-</w:t>
            </w:r>
          </w:p>
          <w:p w:rsidR="00183C45" w:rsidRPr="003029DB" w:rsidRDefault="00183C45" w:rsidP="00BD59A7">
            <w:pPr>
              <w:pStyle w:val="Style22"/>
              <w:jc w:val="center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ны</w:t>
            </w:r>
            <w:proofErr w:type="spellEnd"/>
          </w:p>
        </w:tc>
      </w:tr>
      <w:tr w:rsidR="00B12A6F" w:rsidRPr="003029DB" w:rsidTr="00183C45">
        <w:tc>
          <w:tcPr>
            <w:tcW w:w="79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3.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Складирование заготовленной древесины только на открытых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постоянно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местах на расстоянии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40 м</w:t>
              </w:r>
            </w:smartTag>
            <w:r w:rsidRPr="003029DB">
              <w:rPr>
                <w:rStyle w:val="FontStyle31"/>
              </w:rPr>
              <w:t xml:space="preserve"> от стен леса.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9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4.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Оборудование тракторов и другой лесозаготовительной техники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искрогасителями, средствами пожаротушения, согласно норм.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5.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Содержание в исправном состоянии и в соответствии с нормами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течение </w:t>
            </w:r>
            <w:proofErr w:type="spellStart"/>
            <w:r w:rsidRPr="003029DB">
              <w:rPr>
                <w:rStyle w:val="FontStyle31"/>
              </w:rPr>
              <w:t>пожаро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пожарной техники и противопожарного инвентаря в </w:t>
            </w:r>
            <w:proofErr w:type="spellStart"/>
            <w:r w:rsidRPr="003029DB">
              <w:rPr>
                <w:rStyle w:val="FontStyle31"/>
              </w:rPr>
              <w:t>лесозаготови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тельных предприятиях и на лесосеках.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6.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Выполнение необходимых противопожарных мероприятий в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местах проведения работ в лесу, исключающих лесные пожары.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Проведение с этой целью очистки территорий от хлама и легко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воспламеняющихся материалов в радиусе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50 м</w:t>
              </w:r>
            </w:smartTag>
            <w:r w:rsidRPr="003029DB">
              <w:rPr>
                <w:rStyle w:val="FontStyle31"/>
              </w:rPr>
              <w:t xml:space="preserve"> от </w:t>
            </w:r>
            <w:proofErr w:type="spellStart"/>
            <w:r w:rsidRPr="003029DB">
              <w:rPr>
                <w:rStyle w:val="FontStyle31"/>
              </w:rPr>
              <w:t>производствен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proofErr w:type="spellStart"/>
            <w:r w:rsidRPr="003029DB">
              <w:rPr>
                <w:rStyle w:val="FontStyle31"/>
              </w:rPr>
              <w:t>ных</w:t>
            </w:r>
            <w:proofErr w:type="spellEnd"/>
            <w:r w:rsidRPr="003029DB">
              <w:rPr>
                <w:rStyle w:val="FontStyle31"/>
              </w:rPr>
              <w:t xml:space="preserve"> и других объектов и прокладка по границам этих территорий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31"/>
                </w:rPr>
                <w:t>1,4 м</w:t>
              </w:r>
            </w:smartTag>
            <w:r w:rsidRPr="003029DB">
              <w:rPr>
                <w:rStyle w:val="FontStyle31"/>
              </w:rPr>
              <w:t>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87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7.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Проведение инструктажа со всеми работниками в лесу о строгом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течение </w:t>
            </w:r>
            <w:proofErr w:type="spellStart"/>
            <w:r w:rsidRPr="003029DB">
              <w:rPr>
                <w:rStyle w:val="FontStyle31"/>
              </w:rPr>
              <w:t>пожаро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выполнении, правил пожарной безопасности.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</w:tc>
      </w:tr>
      <w:tr w:rsidR="00B12A6F" w:rsidRPr="003029DB" w:rsidTr="00183C45"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ind w:right="192"/>
              <w:jc w:val="right"/>
              <w:rPr>
                <w:rStyle w:val="FontStyle31"/>
              </w:rPr>
            </w:pPr>
            <w:r w:rsidRPr="003029DB">
              <w:rPr>
                <w:rStyle w:val="FontStyle31"/>
              </w:rPr>
              <w:t>8.</w:t>
            </w: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Принятие оперативных мер к ликвидации загораний в местах</w:t>
            </w: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в течение </w:t>
            </w:r>
            <w:proofErr w:type="spellStart"/>
            <w:r w:rsidRPr="003029DB">
              <w:rPr>
                <w:rStyle w:val="FontStyle31"/>
              </w:rPr>
              <w:t>пожаро</w:t>
            </w:r>
            <w:proofErr w:type="spellEnd"/>
            <w:r w:rsidRPr="003029DB">
              <w:rPr>
                <w:rStyle w:val="FontStyle31"/>
              </w:rPr>
              <w:t>-</w:t>
            </w:r>
          </w:p>
        </w:tc>
      </w:tr>
      <w:tr w:rsidR="00B12A6F" w:rsidRPr="003029DB" w:rsidTr="00183C45">
        <w:trPr>
          <w:trHeight w:val="988"/>
        </w:trPr>
        <w:tc>
          <w:tcPr>
            <w:tcW w:w="79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16"/>
              <w:widowControl/>
            </w:pPr>
          </w:p>
        </w:tc>
        <w:tc>
          <w:tcPr>
            <w:tcW w:w="643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производства работ в лесу.</w:t>
            </w:r>
          </w:p>
          <w:p w:rsidR="00B12A6F" w:rsidRPr="003029DB" w:rsidRDefault="00B12A6F" w:rsidP="00BD59A7">
            <w:pPr>
              <w:pStyle w:val="Style22"/>
              <w:widowControl/>
              <w:jc w:val="left"/>
              <w:rPr>
                <w:rStyle w:val="FontStyle31"/>
              </w:rPr>
            </w:pPr>
          </w:p>
        </w:tc>
        <w:tc>
          <w:tcPr>
            <w:tcW w:w="18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  <w:r w:rsidRPr="003029DB">
              <w:rPr>
                <w:rStyle w:val="FontStyle31"/>
              </w:rPr>
              <w:t>опасного периода</w:t>
            </w: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2"/>
              <w:widowControl/>
              <w:jc w:val="center"/>
              <w:rPr>
                <w:rStyle w:val="FontStyle31"/>
              </w:rPr>
            </w:pPr>
          </w:p>
        </w:tc>
      </w:tr>
      <w:tr w:rsidR="00B12A6F" w:rsidRPr="003029DB" w:rsidTr="00183C45">
        <w:trPr>
          <w:trHeight w:val="1310"/>
        </w:trPr>
        <w:tc>
          <w:tcPr>
            <w:tcW w:w="907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2A6F" w:rsidRDefault="00B12A6F" w:rsidP="00BD59A7">
            <w:pPr>
              <w:pStyle w:val="Style12"/>
              <w:widowControl/>
              <w:rPr>
                <w:rStyle w:val="FontStyle33"/>
              </w:rPr>
            </w:pPr>
          </w:p>
          <w:p w:rsidR="00B12A6F" w:rsidRPr="003029DB" w:rsidRDefault="00B12A6F" w:rsidP="00BD59A7">
            <w:pPr>
              <w:pStyle w:val="Style12"/>
              <w:widowControl/>
              <w:rPr>
                <w:rStyle w:val="FontStyle33"/>
              </w:rPr>
            </w:pPr>
            <w:r w:rsidRPr="003029DB">
              <w:rPr>
                <w:rStyle w:val="FontStyle33"/>
              </w:rPr>
              <w:t xml:space="preserve">Рекомендовать подразделению </w:t>
            </w:r>
            <w:proofErr w:type="spellStart"/>
            <w:r w:rsidRPr="003029DB">
              <w:rPr>
                <w:rStyle w:val="FontStyle33"/>
              </w:rPr>
              <w:t>Горъковской</w:t>
            </w:r>
            <w:proofErr w:type="spellEnd"/>
            <w:r w:rsidRPr="003029DB">
              <w:rPr>
                <w:rStyle w:val="FontStyle33"/>
              </w:rPr>
              <w:t xml:space="preserve"> железной дороги Муромский участок </w:t>
            </w:r>
            <w:proofErr w:type="spellStart"/>
            <w:r w:rsidRPr="003029DB">
              <w:rPr>
                <w:rStyle w:val="FontStyle33"/>
              </w:rPr>
              <w:t>дистан</w:t>
            </w:r>
            <w:proofErr w:type="spellEnd"/>
            <w:r w:rsidRPr="003029DB">
              <w:rPr>
                <w:rStyle w:val="FontStyle33"/>
              </w:rPr>
              <w:t>-</w:t>
            </w:r>
          </w:p>
          <w:p w:rsidR="00B12A6F" w:rsidRPr="003029DB" w:rsidRDefault="00B12A6F" w:rsidP="00BD59A7">
            <w:pPr>
              <w:pStyle w:val="Style12"/>
              <w:widowControl/>
              <w:rPr>
                <w:rStyle w:val="FontStyle33"/>
              </w:rPr>
            </w:pPr>
            <w:proofErr w:type="spellStart"/>
            <w:r w:rsidRPr="003029DB">
              <w:rPr>
                <w:rStyle w:val="FontStyle33"/>
              </w:rPr>
              <w:t>ции</w:t>
            </w:r>
            <w:proofErr w:type="spellEnd"/>
            <w:r w:rsidRPr="003029DB">
              <w:rPr>
                <w:rStyle w:val="FontStyle33"/>
              </w:rPr>
              <w:t xml:space="preserve"> пути расположенные на территории </w:t>
            </w:r>
            <w:proofErr w:type="spellStart"/>
            <w:r w:rsidRPr="003029DB">
              <w:rPr>
                <w:rStyle w:val="FontStyle33"/>
              </w:rPr>
              <w:t>п</w:t>
            </w:r>
            <w:proofErr w:type="gramStart"/>
            <w:r w:rsidRPr="003029DB">
              <w:rPr>
                <w:rStyle w:val="FontStyle33"/>
              </w:rPr>
              <w:t>.А</w:t>
            </w:r>
            <w:proofErr w:type="gramEnd"/>
            <w:r w:rsidRPr="003029DB">
              <w:rPr>
                <w:rStyle w:val="FontStyle33"/>
              </w:rPr>
              <w:t>ндреево</w:t>
            </w:r>
            <w:proofErr w:type="spellEnd"/>
            <w:r w:rsidRPr="003029DB">
              <w:rPr>
                <w:rStyle w:val="FontStyle33"/>
              </w:rPr>
              <w:t>, ГУП «</w:t>
            </w:r>
            <w:proofErr w:type="spellStart"/>
            <w:r w:rsidRPr="003029DB">
              <w:rPr>
                <w:rStyle w:val="FontStyle33"/>
              </w:rPr>
              <w:t>Судогодское</w:t>
            </w:r>
            <w:proofErr w:type="spellEnd"/>
            <w:r w:rsidRPr="003029DB">
              <w:rPr>
                <w:rStyle w:val="FontStyle33"/>
              </w:rPr>
              <w:t xml:space="preserve"> ДРСУ»,ГУ «</w:t>
            </w:r>
            <w:proofErr w:type="spellStart"/>
            <w:r w:rsidRPr="003029DB">
              <w:rPr>
                <w:rStyle w:val="FontStyle33"/>
              </w:rPr>
              <w:t>Вла</w:t>
            </w:r>
            <w:proofErr w:type="spellEnd"/>
            <w:r w:rsidRPr="003029DB">
              <w:rPr>
                <w:rStyle w:val="FontStyle33"/>
              </w:rPr>
              <w:t>-</w:t>
            </w:r>
          </w:p>
          <w:p w:rsidR="00B12A6F" w:rsidRPr="003029DB" w:rsidRDefault="00B12A6F" w:rsidP="00BD59A7">
            <w:pPr>
              <w:pStyle w:val="Style12"/>
              <w:ind w:left="4070"/>
              <w:rPr>
                <w:rStyle w:val="FontStyle33"/>
              </w:rPr>
            </w:pPr>
            <w:proofErr w:type="spellStart"/>
            <w:r w:rsidRPr="003029DB">
              <w:rPr>
                <w:rStyle w:val="FontStyle33"/>
              </w:rPr>
              <w:t>дупрадор</w:t>
            </w:r>
            <w:proofErr w:type="spellEnd"/>
            <w:r w:rsidRPr="003029DB">
              <w:rPr>
                <w:rStyle w:val="FontStyle33"/>
              </w:rPr>
              <w:t>»</w:t>
            </w:r>
          </w:p>
        </w:tc>
      </w:tr>
      <w:tr w:rsidR="00B12A6F" w:rsidRPr="003029DB" w:rsidTr="00183C4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13"/>
              <w:widowControl/>
              <w:jc w:val="center"/>
              <w:rPr>
                <w:rStyle w:val="FontStyle27"/>
              </w:rPr>
            </w:pPr>
            <w:r w:rsidRPr="003029DB">
              <w:rPr>
                <w:rStyle w:val="FontStyle27"/>
              </w:rPr>
              <w:t>1.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spacing w:line="274" w:lineRule="exact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Очистка полос отвода железных и шоссейных дорог от валежни</w:t>
            </w:r>
            <w:r w:rsidRPr="003029DB">
              <w:rPr>
                <w:rStyle w:val="FontStyle31"/>
              </w:rPr>
              <w:softHyphen/>
              <w:t>ка, древесного хлама и других легковоспламеняющихся материа</w:t>
            </w:r>
            <w:r w:rsidRPr="003029DB">
              <w:rPr>
                <w:rStyle w:val="FontStyle31"/>
              </w:rPr>
              <w:softHyphen/>
              <w:t>лов на участках дорог, проходящих через лесные массивы, обору</w:t>
            </w:r>
            <w:r w:rsidRPr="003029DB">
              <w:rPr>
                <w:rStyle w:val="FontStyle31"/>
              </w:rPr>
              <w:softHyphen/>
              <w:t xml:space="preserve">дование </w:t>
            </w:r>
            <w:proofErr w:type="spellStart"/>
            <w:r w:rsidRPr="003029DB">
              <w:rPr>
                <w:rStyle w:val="FontStyle31"/>
              </w:rPr>
              <w:t>водоисточников</w:t>
            </w:r>
            <w:proofErr w:type="spellEnd"/>
            <w:r w:rsidRPr="003029DB">
              <w:rPr>
                <w:rStyle w:val="FontStyle31"/>
              </w:rPr>
              <w:t xml:space="preserve"> и подъездных путей к ним. Устройство по границам полос отвода, вокруг штабелей шпал, снегозащитных щитов, деревянных мостов, жилых домов и будок путевых обход</w:t>
            </w:r>
            <w:r w:rsidRPr="003029DB">
              <w:rPr>
                <w:rStyle w:val="FontStyle31"/>
              </w:rPr>
              <w:softHyphen/>
              <w:t xml:space="preserve">чиков, минерализованных полос шириной не менее </w:t>
            </w:r>
            <w:smartTag w:uri="urn:schemas-microsoft-com:office:smarttags" w:element="metricconverter">
              <w:smartTagPr>
                <w:attr w:name="ProductID" w:val="1,4 м"/>
              </w:smartTagPr>
              <w:r w:rsidRPr="003029DB">
                <w:rPr>
                  <w:rStyle w:val="FontStyle27"/>
                </w:rPr>
                <w:t>1</w:t>
              </w:r>
              <w:r w:rsidRPr="003029DB">
                <w:rPr>
                  <w:rStyle w:val="FontStyle31"/>
                </w:rPr>
                <w:t>,4 м</w:t>
              </w:r>
            </w:smartTag>
            <w:r w:rsidRPr="003029DB">
              <w:rPr>
                <w:rStyle w:val="FontStyle31"/>
              </w:rPr>
              <w:t xml:space="preserve"> и содер</w:t>
            </w:r>
            <w:r w:rsidRPr="003029DB">
              <w:rPr>
                <w:rStyle w:val="FontStyle31"/>
              </w:rPr>
              <w:softHyphen/>
              <w:t>жание их в течение пожароопасного сезона в чистом состоянии.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</w:tc>
      </w:tr>
      <w:tr w:rsidR="00B12A6F" w:rsidRPr="003029DB" w:rsidTr="00183C45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 xml:space="preserve">2. </w:t>
            </w:r>
          </w:p>
          <w:p w:rsidR="00B12A6F" w:rsidRPr="003029DB" w:rsidRDefault="00B12A6F" w:rsidP="00BD59A7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>3.</w:t>
            </w:r>
          </w:p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</w:p>
          <w:p w:rsidR="00B12A6F" w:rsidRPr="003029DB" w:rsidRDefault="00B12A6F" w:rsidP="00BD59A7">
            <w:pPr>
              <w:pStyle w:val="Style21"/>
              <w:widowControl/>
              <w:rPr>
                <w:rStyle w:val="FontStyle31"/>
              </w:rPr>
            </w:pPr>
            <w:r w:rsidRPr="003029DB">
              <w:rPr>
                <w:rStyle w:val="FontStyle31"/>
              </w:rPr>
              <w:t>4.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Pr="003029DB" w:rsidRDefault="00B12A6F" w:rsidP="00BD59A7">
            <w:pPr>
              <w:pStyle w:val="Style21"/>
              <w:widowControl/>
              <w:spacing w:line="274" w:lineRule="exact"/>
              <w:jc w:val="left"/>
              <w:rPr>
                <w:rStyle w:val="FontStyle31"/>
              </w:rPr>
            </w:pPr>
            <w:r w:rsidRPr="003029DB">
              <w:rPr>
                <w:rStyle w:val="FontStyle31"/>
              </w:rPr>
              <w:t>Оборудование тепловозов искрогасителями.</w:t>
            </w:r>
          </w:p>
          <w:p w:rsidR="00B12A6F" w:rsidRPr="003029DB" w:rsidRDefault="00B12A6F" w:rsidP="00BD59A7">
            <w:pPr>
              <w:pStyle w:val="Style22"/>
              <w:widowControl/>
              <w:spacing w:line="274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>Определение мест съездов с дорог и выставление соответствую</w:t>
            </w:r>
            <w:r w:rsidRPr="003029DB">
              <w:rPr>
                <w:rStyle w:val="FontStyle31"/>
              </w:rPr>
              <w:softHyphen/>
              <w:t>щих указательных знаков.</w:t>
            </w:r>
          </w:p>
          <w:p w:rsidR="00B12A6F" w:rsidRPr="003029DB" w:rsidRDefault="00B12A6F" w:rsidP="00BD59A7">
            <w:pPr>
              <w:pStyle w:val="Style22"/>
              <w:widowControl/>
              <w:spacing w:line="274" w:lineRule="exact"/>
              <w:rPr>
                <w:rStyle w:val="FontStyle31"/>
              </w:rPr>
            </w:pPr>
            <w:r w:rsidRPr="003029DB">
              <w:rPr>
                <w:rStyle w:val="FontStyle31"/>
              </w:rPr>
              <w:t>Принятие оперативных мер по ликвидации лесных пожаров, возникающих в зоне железных и автомобильных дорог.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A6F" w:rsidRDefault="00B12A6F" w:rsidP="00BD59A7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>
              <w:rPr>
                <w:rStyle w:val="FontStyle31"/>
              </w:rPr>
              <w:t>до начала ПОП</w:t>
            </w:r>
          </w:p>
          <w:p w:rsidR="00B12A6F" w:rsidRPr="003029DB" w:rsidRDefault="00B12A6F" w:rsidP="00BD59A7">
            <w:pPr>
              <w:pStyle w:val="Style21"/>
              <w:widowControl/>
              <w:spacing w:line="278" w:lineRule="exact"/>
              <w:rPr>
                <w:rStyle w:val="FontStyle31"/>
              </w:rPr>
            </w:pPr>
            <w:r>
              <w:rPr>
                <w:rStyle w:val="FontStyle31"/>
              </w:rPr>
              <w:t xml:space="preserve"> до начала ПОП</w:t>
            </w:r>
          </w:p>
          <w:p w:rsidR="00B12A6F" w:rsidRPr="003029DB" w:rsidRDefault="00B12A6F" w:rsidP="00BD59A7">
            <w:pPr>
              <w:pStyle w:val="Style21"/>
              <w:widowControl/>
              <w:spacing w:line="283" w:lineRule="exact"/>
              <w:rPr>
                <w:rStyle w:val="FontStyle31"/>
                <w:spacing w:val="-20"/>
              </w:rPr>
            </w:pPr>
            <w:r w:rsidRPr="003029DB">
              <w:rPr>
                <w:rStyle w:val="FontStyle31"/>
              </w:rPr>
              <w:t>в течение пожаро</w:t>
            </w:r>
            <w:r w:rsidRPr="003029DB">
              <w:rPr>
                <w:rStyle w:val="FontStyle31"/>
              </w:rPr>
              <w:softHyphen/>
              <w:t xml:space="preserve">опасного </w:t>
            </w:r>
            <w:r w:rsidRPr="003029DB">
              <w:rPr>
                <w:rStyle w:val="FontStyle31"/>
                <w:spacing w:val="-20"/>
              </w:rPr>
              <w:t>периода</w:t>
            </w:r>
          </w:p>
        </w:tc>
      </w:tr>
    </w:tbl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Default="00B12A6F" w:rsidP="00B12A6F">
      <w:pPr>
        <w:spacing w:after="0" w:line="240" w:lineRule="auto"/>
        <w:ind w:left="7080" w:firstLine="708"/>
      </w:pPr>
    </w:p>
    <w:p w:rsidR="00B12A6F" w:rsidRPr="00CA38EA" w:rsidRDefault="00B12A6F" w:rsidP="00B12A6F">
      <w:pPr>
        <w:spacing w:after="0" w:line="240" w:lineRule="auto"/>
        <w:ind w:left="7080" w:firstLine="708"/>
        <w:rPr>
          <w:rFonts w:ascii="Times New Roman" w:hAnsi="Times New Roman"/>
          <w:sz w:val="24"/>
          <w:szCs w:val="24"/>
        </w:rPr>
      </w:pPr>
      <w:r>
        <w:t xml:space="preserve"> </w:t>
      </w:r>
      <w:r w:rsidRPr="00CA38EA">
        <w:rPr>
          <w:rFonts w:ascii="Times New Roman" w:hAnsi="Times New Roman"/>
          <w:sz w:val="24"/>
          <w:szCs w:val="24"/>
        </w:rPr>
        <w:t xml:space="preserve">Приложение 2 </w:t>
      </w:r>
    </w:p>
    <w:p w:rsidR="00B12A6F" w:rsidRPr="00CA38EA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B12A6F" w:rsidRPr="00CA38EA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A38EA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B12A6F" w:rsidRPr="00CA38EA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B12A6F" w:rsidRPr="00CA38EA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 xml:space="preserve">Андреевское сельское поселение </w:t>
      </w:r>
    </w:p>
    <w:p w:rsidR="00B12A6F" w:rsidRPr="00CA38EA" w:rsidRDefault="00B12A6F" w:rsidP="00B12A6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F01491">
        <w:rPr>
          <w:rFonts w:ascii="Times New Roman" w:hAnsi="Times New Roman"/>
          <w:sz w:val="24"/>
          <w:szCs w:val="24"/>
        </w:rPr>
        <w:t>27.03</w:t>
      </w:r>
      <w:r>
        <w:rPr>
          <w:rFonts w:ascii="Times New Roman" w:hAnsi="Times New Roman"/>
          <w:sz w:val="24"/>
          <w:szCs w:val="24"/>
        </w:rPr>
        <w:t>.2024 г. №</w:t>
      </w:r>
      <w:r w:rsidR="00F01491">
        <w:rPr>
          <w:rFonts w:ascii="Times New Roman" w:hAnsi="Times New Roman"/>
          <w:sz w:val="24"/>
          <w:szCs w:val="24"/>
        </w:rPr>
        <w:t xml:space="preserve"> 63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12A6F" w:rsidRPr="00CA38EA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A6F" w:rsidRPr="00CA38EA" w:rsidRDefault="00B12A6F" w:rsidP="00B12A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2A6F" w:rsidRPr="00CA38EA" w:rsidRDefault="00B12A6F" w:rsidP="00B1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ПЛАН</w:t>
      </w:r>
    </w:p>
    <w:p w:rsidR="00B12A6F" w:rsidRPr="00CA38EA" w:rsidRDefault="00B12A6F" w:rsidP="00B1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 xml:space="preserve">привлечения сил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CA38EA">
        <w:rPr>
          <w:rFonts w:ascii="Times New Roman" w:hAnsi="Times New Roman"/>
          <w:sz w:val="24"/>
          <w:szCs w:val="24"/>
        </w:rPr>
        <w:t>сре</w:t>
      </w:r>
      <w:proofErr w:type="gramStart"/>
      <w:r w:rsidRPr="00CA38EA">
        <w:rPr>
          <w:rFonts w:ascii="Times New Roman" w:hAnsi="Times New Roman"/>
          <w:sz w:val="24"/>
          <w:szCs w:val="24"/>
        </w:rPr>
        <w:t>дств пр</w:t>
      </w:r>
      <w:proofErr w:type="gramEnd"/>
      <w:r w:rsidRPr="00CA38EA">
        <w:rPr>
          <w:rFonts w:ascii="Times New Roman" w:hAnsi="Times New Roman"/>
          <w:sz w:val="24"/>
          <w:szCs w:val="24"/>
        </w:rPr>
        <w:t>едприятий и учреждений,</w:t>
      </w:r>
    </w:p>
    <w:p w:rsidR="00B12A6F" w:rsidRPr="00CA38EA" w:rsidRDefault="00B12A6F" w:rsidP="00B1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расположенных на территории муниципального образования</w:t>
      </w:r>
    </w:p>
    <w:p w:rsidR="00B12A6F" w:rsidRPr="00CA38EA" w:rsidRDefault="00B12A6F" w:rsidP="00B12A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A38EA">
        <w:rPr>
          <w:rFonts w:ascii="Times New Roman" w:hAnsi="Times New Roman"/>
          <w:sz w:val="24"/>
          <w:szCs w:val="24"/>
        </w:rPr>
        <w:t>Андреевское сельское поселение для ликвидации лесных пожаров.</w:t>
      </w:r>
    </w:p>
    <w:p w:rsidR="00B12A6F" w:rsidRPr="00CA38EA" w:rsidRDefault="00B12A6F" w:rsidP="00B12A6F">
      <w:pPr>
        <w:spacing w:after="0" w:line="240" w:lineRule="auto"/>
        <w:ind w:left="3192" w:firstLine="348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2"/>
        <w:gridCol w:w="1687"/>
        <w:gridCol w:w="1745"/>
        <w:gridCol w:w="1340"/>
        <w:gridCol w:w="1523"/>
        <w:gridCol w:w="1394"/>
      </w:tblGrid>
      <w:tr w:rsidR="00B12A6F" w:rsidRPr="00CA38EA" w:rsidTr="00BD59A7">
        <w:trPr>
          <w:trHeight w:val="285"/>
        </w:trPr>
        <w:tc>
          <w:tcPr>
            <w:tcW w:w="1873" w:type="dxa"/>
            <w:vMerge w:val="restart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 xml:space="preserve">Зона ответственности лесхоза (мастерского участка). </w:t>
            </w:r>
          </w:p>
        </w:tc>
        <w:tc>
          <w:tcPr>
            <w:tcW w:w="4680" w:type="dxa"/>
            <w:gridSpan w:val="3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Выделяемые силы и средства</w:t>
            </w:r>
          </w:p>
        </w:tc>
        <w:tc>
          <w:tcPr>
            <w:tcW w:w="3018" w:type="dxa"/>
            <w:gridSpan w:val="2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Руководитель,      № телефона</w:t>
            </w:r>
          </w:p>
        </w:tc>
      </w:tr>
      <w:tr w:rsidR="00B12A6F" w:rsidRPr="00CA38EA" w:rsidTr="00BD59A7">
        <w:trPr>
          <w:trHeight w:val="870"/>
        </w:trPr>
        <w:tc>
          <w:tcPr>
            <w:tcW w:w="0" w:type="auto"/>
            <w:vMerge/>
            <w:vAlign w:val="center"/>
          </w:tcPr>
          <w:p w:rsidR="00B12A6F" w:rsidRPr="00CA38EA" w:rsidRDefault="00B12A6F" w:rsidP="00BD59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69" w:type="dxa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Силы и средства</w:t>
            </w:r>
          </w:p>
        </w:tc>
        <w:tc>
          <w:tcPr>
            <w:tcW w:w="1333" w:type="dxa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Сроки готовности</w:t>
            </w:r>
          </w:p>
        </w:tc>
        <w:tc>
          <w:tcPr>
            <w:tcW w:w="1515" w:type="dxa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503" w:type="dxa"/>
          </w:tcPr>
          <w:p w:rsidR="00B12A6F" w:rsidRPr="00CA38EA" w:rsidRDefault="00B12A6F" w:rsidP="00BD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Порядок связи (телефон)</w:t>
            </w:r>
          </w:p>
        </w:tc>
      </w:tr>
      <w:tr w:rsidR="00B12A6F" w:rsidRPr="00CA38EA" w:rsidTr="00BD59A7">
        <w:tc>
          <w:tcPr>
            <w:tcW w:w="187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Языковский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 xml:space="preserve"> мастерский участок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п.Андреево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п.Болотский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п.Тюрмеровка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 «Капитал Магнезит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а/м; 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-р; 6 чел; 6 лопат; 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>топоров;1-бензопила</w:t>
            </w:r>
          </w:p>
        </w:tc>
        <w:tc>
          <w:tcPr>
            <w:tcW w:w="133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«Ч» +3 часа</w:t>
            </w:r>
          </w:p>
        </w:tc>
        <w:tc>
          <w:tcPr>
            <w:tcW w:w="1515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Поздеев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Алексей Анатольевич</w:t>
            </w:r>
          </w:p>
        </w:tc>
        <w:tc>
          <w:tcPr>
            <w:tcW w:w="150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3-13-93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3-15-59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9209048444</w:t>
            </w:r>
          </w:p>
        </w:tc>
      </w:tr>
      <w:tr w:rsidR="00B12A6F" w:rsidRPr="00CA38EA" w:rsidTr="00BD59A7">
        <w:trPr>
          <w:trHeight w:val="1402"/>
        </w:trPr>
        <w:tc>
          <w:tcPr>
            <w:tcW w:w="187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Арендные леса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с.Картмазово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п.Красный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 xml:space="preserve"> богатырь)</w:t>
            </w:r>
          </w:p>
        </w:tc>
        <w:tc>
          <w:tcPr>
            <w:tcW w:w="1678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СПК ОАО 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>Колхоз «Рассвет»</w:t>
            </w:r>
          </w:p>
        </w:tc>
        <w:tc>
          <w:tcPr>
            <w:tcW w:w="1669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-р; 5 чел.; 5 лопат; 1 топор, 1-бензопила</w:t>
            </w:r>
          </w:p>
        </w:tc>
        <w:tc>
          <w:tcPr>
            <w:tcW w:w="133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«Ч»+ 3 часа</w:t>
            </w:r>
          </w:p>
        </w:tc>
        <w:tc>
          <w:tcPr>
            <w:tcW w:w="1515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Богов Алексей Николаевич</w:t>
            </w:r>
          </w:p>
        </w:tc>
        <w:tc>
          <w:tcPr>
            <w:tcW w:w="150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3-41-71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9190286616</w:t>
            </w:r>
          </w:p>
        </w:tc>
      </w:tr>
      <w:tr w:rsidR="00B12A6F" w:rsidRPr="00CA38EA" w:rsidTr="00BD59A7">
        <w:tc>
          <w:tcPr>
            <w:tcW w:w="187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Лесные угодья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в границах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п.Болотский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п.Красный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 xml:space="preserve"> богатырь,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п.Андреево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п.Тюрмеровка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678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Андреевский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ГАУ «</w:t>
            </w: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Владлесхоз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69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2-АЦ-40; 2</w:t>
            </w:r>
            <w:r w:rsidRPr="00CA38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A38EA">
              <w:rPr>
                <w:rFonts w:ascii="Times New Roman" w:hAnsi="Times New Roman"/>
                <w:sz w:val="24"/>
                <w:szCs w:val="24"/>
              </w:rPr>
              <w:t>тр</w:t>
            </w:r>
            <w:proofErr w:type="spellEnd"/>
            <w:r w:rsidRPr="00CA38EA">
              <w:rPr>
                <w:rFonts w:ascii="Times New Roman" w:hAnsi="Times New Roman"/>
                <w:sz w:val="24"/>
                <w:szCs w:val="24"/>
              </w:rPr>
              <w:t xml:space="preserve">-р; 10 чел.; 10 лопат; 5 топоров,2 бензопилы,10- ранцевых </w:t>
            </w:r>
            <w:r>
              <w:rPr>
                <w:rFonts w:ascii="Times New Roman" w:hAnsi="Times New Roman"/>
                <w:sz w:val="24"/>
                <w:szCs w:val="24"/>
              </w:rPr>
              <w:t>огнетушителей</w:t>
            </w:r>
          </w:p>
        </w:tc>
        <w:tc>
          <w:tcPr>
            <w:tcW w:w="1333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«Ч» +2 часа</w:t>
            </w:r>
          </w:p>
        </w:tc>
        <w:tc>
          <w:tcPr>
            <w:tcW w:w="1515" w:type="dxa"/>
          </w:tcPr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Огольцов Александр Васильевич</w:t>
            </w:r>
          </w:p>
        </w:tc>
        <w:tc>
          <w:tcPr>
            <w:tcW w:w="1503" w:type="dxa"/>
          </w:tcPr>
          <w:p w:rsidR="00B12A6F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38EA">
              <w:rPr>
                <w:rFonts w:ascii="Times New Roman" w:hAnsi="Times New Roman"/>
                <w:sz w:val="24"/>
                <w:szCs w:val="24"/>
              </w:rPr>
              <w:t>3-12-92</w:t>
            </w:r>
          </w:p>
          <w:p w:rsidR="00B12A6F" w:rsidRPr="00CA38EA" w:rsidRDefault="00B12A6F" w:rsidP="00BD59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9101717444</w:t>
            </w:r>
          </w:p>
        </w:tc>
      </w:tr>
    </w:tbl>
    <w:p w:rsidR="00B12A6F" w:rsidRDefault="00B12A6F" w:rsidP="00B12A6F"/>
    <w:p w:rsidR="00B12A6F" w:rsidRDefault="00B12A6F" w:rsidP="00B12A6F"/>
    <w:p w:rsidR="00B12A6F" w:rsidRDefault="00B12A6F" w:rsidP="00B12A6F"/>
    <w:p w:rsidR="00B12A6F" w:rsidRDefault="00B12A6F" w:rsidP="00B12A6F"/>
    <w:p w:rsidR="00B12A6F" w:rsidRDefault="00B12A6F" w:rsidP="00B12A6F"/>
    <w:p w:rsidR="00A60BC2" w:rsidRDefault="00A60BC2"/>
    <w:sectPr w:rsidR="00A6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A6F"/>
    <w:rsid w:val="001603EB"/>
    <w:rsid w:val="00183C45"/>
    <w:rsid w:val="008A3604"/>
    <w:rsid w:val="00A60BC2"/>
    <w:rsid w:val="00B12A6F"/>
    <w:rsid w:val="00C66DD1"/>
    <w:rsid w:val="00E035A8"/>
    <w:rsid w:val="00F0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12A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12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B12A6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B12A6F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B12A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B12A6F"/>
    <w:rPr>
      <w:rFonts w:ascii="Times New Roman" w:hAnsi="Times New Roman" w:cs="Times New Roman"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A6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B12A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B12A6F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B12A6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7">
    <w:name w:val="Font Style27"/>
    <w:basedOn w:val="a0"/>
    <w:rsid w:val="00B12A6F"/>
    <w:rPr>
      <w:rFonts w:ascii="Times New Roman" w:hAnsi="Times New Roman" w:cs="Times New Roman"/>
      <w:sz w:val="26"/>
      <w:szCs w:val="26"/>
    </w:rPr>
  </w:style>
  <w:style w:type="character" w:customStyle="1" w:styleId="FontStyle30">
    <w:name w:val="Font Style30"/>
    <w:basedOn w:val="a0"/>
    <w:rsid w:val="00B12A6F"/>
    <w:rPr>
      <w:rFonts w:ascii="Times New Roman" w:hAnsi="Times New Roman" w:cs="Times New Roman"/>
      <w:sz w:val="22"/>
      <w:szCs w:val="22"/>
    </w:rPr>
  </w:style>
  <w:style w:type="character" w:customStyle="1" w:styleId="FontStyle31">
    <w:name w:val="Font Style31"/>
    <w:basedOn w:val="a0"/>
    <w:rsid w:val="00B12A6F"/>
    <w:rPr>
      <w:rFonts w:ascii="Times New Roman" w:hAnsi="Times New Roman" w:cs="Times New Roman"/>
      <w:sz w:val="22"/>
      <w:szCs w:val="22"/>
    </w:rPr>
  </w:style>
  <w:style w:type="character" w:customStyle="1" w:styleId="FontStyle33">
    <w:name w:val="Font Style33"/>
    <w:basedOn w:val="a0"/>
    <w:rsid w:val="00B12A6F"/>
    <w:rPr>
      <w:rFonts w:ascii="Times New Roman" w:hAnsi="Times New Roman" w:cs="Times New Roman"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ChernushevaTYu</cp:lastModifiedBy>
  <cp:revision>3</cp:revision>
  <dcterms:created xsi:type="dcterms:W3CDTF">2024-03-27T07:50:00Z</dcterms:created>
  <dcterms:modified xsi:type="dcterms:W3CDTF">2024-03-27T07:52:00Z</dcterms:modified>
</cp:coreProperties>
</file>