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E" w:rsidRPr="006B173E" w:rsidRDefault="00E91E5E" w:rsidP="00E9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73E" w:rsidRPr="006B173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B173E" w:rsidRPr="006B173E" w:rsidRDefault="006B173E" w:rsidP="006B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173E" w:rsidRPr="006B173E" w:rsidRDefault="006B173E" w:rsidP="006B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3E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6B173E" w:rsidRPr="006B173E" w:rsidRDefault="006B173E" w:rsidP="006B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73E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6B173E">
        <w:rPr>
          <w:rFonts w:ascii="Times New Roman" w:hAnsi="Times New Roman" w:cs="Times New Roman"/>
          <w:sz w:val="24"/>
          <w:szCs w:val="24"/>
        </w:rPr>
        <w:t xml:space="preserve"> района  Владимирской области</w:t>
      </w:r>
    </w:p>
    <w:p w:rsidR="006B173E" w:rsidRPr="006B173E" w:rsidRDefault="006B173E" w:rsidP="006B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73E" w:rsidRPr="006B173E" w:rsidRDefault="006B173E" w:rsidP="006B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7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1E5E" w:rsidRDefault="00E91E5E" w:rsidP="006B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3E" w:rsidRPr="006B173E" w:rsidRDefault="00E91E5E" w:rsidP="006B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18.06.2021 г.</w:t>
      </w:r>
      <w:r w:rsidR="006B173E" w:rsidRPr="006B173E">
        <w:rPr>
          <w:rFonts w:ascii="Times New Roman" w:hAnsi="Times New Roman" w:cs="Times New Roman"/>
          <w:sz w:val="24"/>
          <w:szCs w:val="24"/>
        </w:rPr>
        <w:tab/>
      </w:r>
      <w:r w:rsidR="006B173E" w:rsidRPr="006B17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1479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104</w:t>
      </w:r>
    </w:p>
    <w:p w:rsidR="006B173E" w:rsidRPr="00E91E5E" w:rsidRDefault="006B173E" w:rsidP="00E91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3E">
        <w:rPr>
          <w:rFonts w:ascii="Times New Roman" w:hAnsi="Times New Roman" w:cs="Times New Roman"/>
          <w:sz w:val="24"/>
          <w:szCs w:val="24"/>
        </w:rPr>
        <w:t>Поселок  Андреево</w:t>
      </w:r>
    </w:p>
    <w:p w:rsidR="004B1E0A" w:rsidRDefault="00AA0E1E" w:rsidP="006B17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AA0E1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О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</w:t>
      </w:r>
      <w:r w:rsidR="00097FA0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порядке и условиях </w:t>
      </w:r>
    </w:p>
    <w:p w:rsidR="00AA0E1E" w:rsidRPr="00AA0E1E" w:rsidRDefault="00AA0E1E" w:rsidP="006B17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AA0E1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предо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ставлении</w:t>
      </w:r>
      <w:r w:rsidR="00B164B7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муниципального имущества  </w:t>
      </w:r>
      <w:r w:rsidR="006B53B2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субъектам</w:t>
      </w:r>
      <w:r w:rsidRPr="00AA0E1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малого и средне</w:t>
      </w:r>
      <w:r w:rsidR="006B53B2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г</w:t>
      </w:r>
      <w:r w:rsidR="00853B33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о предпринимательства и  организациям, образующим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предпринимательства, </w:t>
      </w:r>
      <w:r w:rsidR="00853B33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а также 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физическому</w:t>
      </w:r>
      <w:r w:rsidR="006B53B2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лиц</w:t>
      </w:r>
      <w:r w:rsidR="00D40DF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у, применяющему</w:t>
      </w:r>
      <w:r w:rsidR="006B53B2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специальный налоговый режим  «налог на профессиональный доход»</w:t>
      </w:r>
      <w:r w:rsidR="00B164B7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</w:t>
      </w:r>
    </w:p>
    <w:p w:rsidR="00D40DFE" w:rsidRDefault="00D40DFE" w:rsidP="00D40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во владение и (или) в пользование</w:t>
      </w:r>
    </w:p>
    <w:p w:rsidR="001479D8" w:rsidRPr="00B164B7" w:rsidRDefault="00AA0E1E" w:rsidP="00D40D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AA0E1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  <w:r w:rsidR="006B173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ab/>
      </w:r>
      <w:r w:rsidR="006B173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 соответствии  </w:t>
      </w:r>
      <w:r w:rsidR="006434E9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 пунктом 28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1479D8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 частью 4.1 статьи</w:t>
      </w:r>
      <w:r w:rsidR="006B173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18 Федерального закона от 24.07.2007 № 209-ФЗ «О развитии малого и среднего предпринимательства в Рос</w:t>
      </w:r>
      <w:r w:rsidR="001479D8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сийской Федерации»,</w:t>
      </w:r>
    </w:p>
    <w:p w:rsidR="006B173E" w:rsidRPr="00B164B7" w:rsidRDefault="001479D8" w:rsidP="001479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</w:p>
    <w:p w:rsidR="001E0F3F" w:rsidRPr="001E0F3F" w:rsidRDefault="001E0F3F" w:rsidP="001E0F3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</w:t>
      </w:r>
      <w:r w:rsidR="00AA0E1E" w:rsidRPr="001E0F3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</w:t>
      </w:r>
      <w:r w:rsidR="006B06CB" w:rsidRPr="001E0F3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прилагаемый </w:t>
      </w:r>
      <w:r w:rsidR="00AA0E1E" w:rsidRPr="001E0F3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Порядок и условия предоставления </w:t>
      </w:r>
      <w:r w:rsidRPr="001E0F3F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муниципального имущества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а также физическому лицу, применяющему</w:t>
      </w:r>
      <w:r w:rsidR="003F4A0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 специальный налоговый режим  «Н</w:t>
      </w:r>
      <w:r w:rsidRPr="001E0F3F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алог на профессиональный доход» во владение и (или) в пользование.</w:t>
      </w:r>
    </w:p>
    <w:p w:rsidR="006B06CB" w:rsidRDefault="006B06CB" w:rsidP="006B06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2.Настоящее Постановление вступает в силу со дня официального опубликования и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подлежит размещению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 официально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 сайте администрации муниципального образования Андреевское сельское поселение в сети Интернет.</w:t>
      </w:r>
    </w:p>
    <w:p w:rsidR="00E91E5E" w:rsidRDefault="00E91E5E" w:rsidP="006B06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E91E5E" w:rsidRPr="00B164B7" w:rsidRDefault="00E91E5E" w:rsidP="006B06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6B06CB" w:rsidRPr="00B164B7" w:rsidRDefault="00AA0E1E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6B06CB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Глава администрации</w:t>
      </w:r>
    </w:p>
    <w:p w:rsidR="006B06CB" w:rsidRPr="00B164B7" w:rsidRDefault="006B06CB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образования</w:t>
      </w:r>
    </w:p>
    <w:p w:rsidR="006B06CB" w:rsidRPr="00E04443" w:rsidRDefault="006B06CB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Андреевское сельское поселение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А.А.Руднев</w:t>
      </w:r>
    </w:p>
    <w:p w:rsidR="00D40DFE" w:rsidRDefault="006B06CB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ab/>
      </w:r>
    </w:p>
    <w:p w:rsidR="00D40DFE" w:rsidRDefault="00D40DFE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D40DFE" w:rsidRDefault="00D40DFE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D40DFE" w:rsidRDefault="00D40DFE" w:rsidP="006B0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E0F3F" w:rsidRDefault="00D40DFE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         </w:t>
      </w:r>
    </w:p>
    <w:p w:rsidR="001E0F3F" w:rsidRDefault="001E0F3F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E0F3F" w:rsidRDefault="001E0F3F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E0F3F" w:rsidRDefault="001E0F3F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E91E5E" w:rsidRDefault="001E0F3F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lastRenderedPageBreak/>
        <w:t xml:space="preserve">         </w:t>
      </w:r>
      <w:r w:rsidR="00D40DF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 </w:t>
      </w:r>
    </w:p>
    <w:p w:rsidR="00E91E5E" w:rsidRDefault="00E91E5E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6B06CB" w:rsidRDefault="00E91E5E" w:rsidP="00D40DFE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          </w:t>
      </w:r>
      <w:r w:rsidR="006B06CB" w:rsidRPr="0094162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Приложение </w:t>
      </w:r>
    </w:p>
    <w:p w:rsidR="0094162C" w:rsidRDefault="0094162C" w:rsidP="0094162C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 Постановлению администрации</w:t>
      </w:r>
    </w:p>
    <w:p w:rsidR="0094162C" w:rsidRDefault="0094162C" w:rsidP="0094162C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муниципального образования</w:t>
      </w:r>
    </w:p>
    <w:p w:rsidR="0094162C" w:rsidRDefault="0094162C" w:rsidP="0094162C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Андреевское сельское поселение</w:t>
      </w:r>
    </w:p>
    <w:p w:rsidR="0094162C" w:rsidRPr="0094162C" w:rsidRDefault="0094162C" w:rsidP="0094162C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от    </w:t>
      </w:r>
      <w:r w:rsidR="00E91E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18.06.2021 г. 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№ </w:t>
      </w:r>
      <w:r w:rsidR="00E91E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104</w:t>
      </w:r>
    </w:p>
    <w:p w:rsidR="0094162C" w:rsidRDefault="00AA0E1E" w:rsidP="001479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AA0E1E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</w:p>
    <w:p w:rsidR="001479D8" w:rsidRDefault="001479D8" w:rsidP="00E91E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Порядок</w:t>
      </w:r>
      <w:r w:rsidRPr="00AA0E1E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и условия</w:t>
      </w:r>
    </w:p>
    <w:p w:rsidR="0024198C" w:rsidRDefault="001E0F3F" w:rsidP="001E0F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1E0F3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предоставления </w:t>
      </w:r>
      <w:r w:rsidRPr="001E0F3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>муниципального имущества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а также физическому лицу, применяющему</w:t>
      </w:r>
      <w:r w:rsidR="008F579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 специальный налоговый режим  «Н</w:t>
      </w:r>
      <w:r w:rsidRPr="001E0F3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алог на профессиональный доход» </w:t>
      </w:r>
    </w:p>
    <w:p w:rsidR="000343F0" w:rsidRDefault="001E0F3F" w:rsidP="001E0F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</w:pPr>
      <w:r w:rsidRPr="001E0F3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  <w:lang w:eastAsia="ru-RU"/>
        </w:rPr>
        <w:t>во владение и (или) в пользование</w:t>
      </w:r>
    </w:p>
    <w:p w:rsidR="001E0F3F" w:rsidRPr="001E0F3F" w:rsidRDefault="001E0F3F" w:rsidP="001E0F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AA0E1E" w:rsidRPr="008F5791" w:rsidRDefault="00AA0E1E" w:rsidP="00AA0E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8F579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1. Общие положения</w:t>
      </w:r>
    </w:p>
    <w:p w:rsidR="00706D1A" w:rsidRPr="00B164B7" w:rsidRDefault="00AA0E1E" w:rsidP="00AA0E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1.1.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Настоящий Порядок и условия </w:t>
      </w:r>
      <w:r w:rsidR="0024198C" w:rsidRPr="001E0F3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предоставления </w:t>
      </w:r>
      <w:r w:rsidR="0024198C" w:rsidRPr="001E0F3F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>муниципального имущества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а также физическому лицу, применяющему специальный налоговый режим  «налог на профессиональный доход» во владение и (или) в пользование</w:t>
      </w:r>
      <w:r w:rsidR="0024198C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  <w:lang w:eastAsia="ru-RU"/>
        </w:rPr>
        <w:t xml:space="preserve"> 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разработан в соот</w:t>
      </w:r>
      <w:r w:rsidR="00706D1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ветствии с Федеральным законом </w:t>
      </w:r>
      <w:hyperlink r:id="rId5" w:history="1">
        <w:r w:rsidR="00704A7A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24.07.2007 №</w:t>
        </w:r>
        <w:r w:rsidR="00706D1A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209-ФЗ</w:t>
        </w:r>
      </w:hyperlink>
      <w:r w:rsidR="00706D1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развитии малого и среднего предпринимательства в Российской Фед</w:t>
      </w:r>
      <w:r w:rsidR="00706D1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ерации»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Федеральным законом</w:t>
      </w:r>
      <w:proofErr w:type="gramEnd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="00706D1A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26.07.2006 № 135-ФЗ</w:t>
        </w:r>
      </w:hyperlink>
      <w:r w:rsidR="00706D1A" w:rsidRPr="00B164B7">
        <w:rPr>
          <w:color w:val="000000" w:themeColor="text1"/>
        </w:rPr>
        <w:t xml:space="preserve"> </w:t>
      </w:r>
      <w:r w:rsidR="00706D1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защите конкуренции</w:t>
      </w:r>
      <w:r w:rsidR="00706D1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 </w:t>
      </w:r>
      <w:r w:rsidR="0024198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Постановлением Правительства Российской</w:t>
        </w:r>
        <w:r w:rsidR="00706D1A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Федерации от 21.08.2010 № 645 «</w:t>
        </w:r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Об имущественной поддержке субъектов малого и среднего предпринимательства при предоставлении федерального имущества</w:t>
        </w:r>
      </w:hyperlink>
      <w:r w:rsidR="00706D1A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="006514B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 определяет механизм предоставления муниципального имущества в аренду вышеуказанным субъектам</w:t>
      </w:r>
      <w:r w:rsidR="00283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(далее – Субъекты)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94162C" w:rsidRPr="00B164B7" w:rsidRDefault="00AA0E1E" w:rsidP="00AA0E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F57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1.2. Арендодателем муниципального имущества, включенного </w:t>
      </w:r>
      <w:r w:rsidR="00750A33" w:rsidRPr="008F57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Перечень, выступает администрация муниципального образования Андреевское сельское поселение  (далее - администрация</w:t>
      </w:r>
      <w:r w:rsidRPr="008F57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0E1305" w:rsidRPr="000E1305" w:rsidRDefault="00AA0E1E" w:rsidP="000E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3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1.3. </w:t>
      </w:r>
      <w:r w:rsidR="000E1305" w:rsidRPr="000E1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формы распоряжения имуществом, переданным Субъектам, указанным в п. 1.1 настоящего Порядка, включая продажу, 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 Закона № 159-ФЗ не допускаются.</w:t>
      </w:r>
    </w:p>
    <w:p w:rsidR="004B06E5" w:rsidRPr="00B164B7" w:rsidRDefault="00AA0E1E" w:rsidP="000E1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1.4. Арендаторами имущества не могут быть субъекты малого и среднего предпринимательства, перечисленные в части 3 статьи 14 Федерального закона </w:t>
      </w:r>
      <w:hyperlink r:id="rId8" w:history="1">
        <w:r w:rsidR="006514B3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24.07.2007 №</w:t>
        </w:r>
        <w:r w:rsidR="00750A33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209-ФЗ</w:t>
        </w:r>
      </w:hyperlink>
      <w:r w:rsidR="00750A3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развитии малого и среднего предпринима</w:t>
      </w:r>
      <w:r w:rsidR="00750A3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тельства в Российской Федерации»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AF5267" w:rsidRPr="00B164B7" w:rsidRDefault="00AF5267" w:rsidP="004B06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1.5.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Имущество, включенное в перечень – имущество, сведения о котором содержатся в соответствующем перечне муниципального имущества, в том 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числе земельные участки (за исключением земельных участков</w:t>
      </w:r>
      <w:r w:rsidR="002E5E1F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AF5267" w:rsidRPr="00B164B7" w:rsidRDefault="00AF5267" w:rsidP="00AF5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1.6. Имущество, включенное в Перечень, не может быть предоставлено в аренду субъектам малого и среднего предпринимательства в случаях, установленных частью 5 статьи 14 Федерального закона </w:t>
      </w:r>
      <w:hyperlink r:id="rId9" w:history="1"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24.07.2007 № 209-ФЗ</w:t>
        </w:r>
      </w:hyperlink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2839A6" w:rsidRDefault="002839A6" w:rsidP="0019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1.7.Факт отнесения лица, претендующего на приобретение во владение и (или) в пользование имущества, включенного в Перечень, к Субъектам, указанным в п. 1.1 настоящего Порядка, подтверждается наличием сведений о таком лице в едином реестре субъектов МСП, а также физических лиц, не являющимся индивидуальными предпринимателями и применяющ</w:t>
      </w:r>
      <w:r w:rsidR="00D4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специальный налоговый режим «Налог на профессиональный доход» </w:t>
      </w:r>
      <w:r w:rsidRPr="0028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размещенном на официальном сайте Федеральной налоговой службы. </w:t>
      </w:r>
      <w:proofErr w:type="gramEnd"/>
    </w:p>
    <w:p w:rsidR="00196870" w:rsidRDefault="00196870" w:rsidP="00196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</w:t>
      </w:r>
      <w:r w:rsidRPr="00196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поддержке физических лиц, применяющих специальный налог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 режим, включаются в</w:t>
      </w:r>
      <w:r w:rsidRPr="0019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муниципальные программы (подпрограммы).</w:t>
      </w:r>
    </w:p>
    <w:p w:rsidR="00750197" w:rsidRPr="00750197" w:rsidRDefault="00750197" w:rsidP="00750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0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</w:t>
      </w:r>
      <w:r w:rsidRPr="0075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0" w:history="1">
        <w:r w:rsidRPr="007501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«Налог на профессиональный доход» могут</w:t>
      </w:r>
      <w:r w:rsidRPr="0075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оказанием имущественной поддержки в орган местного самоуправления сельского поселения </w:t>
      </w:r>
      <w:r w:rsidRPr="0075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на условиях, которые установлены </w:t>
      </w:r>
      <w:hyperlink r:id="rId11" w:history="1">
        <w:r w:rsidRPr="007501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2</w:t>
        </w:r>
      </w:hyperlink>
      <w:r w:rsidRPr="0075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2" w:history="1">
        <w:r w:rsidRPr="007501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14</w:t>
        </w:r>
      </w:hyperlink>
      <w:r w:rsidRPr="0075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24.07.2007 N 209-ФЗ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и».</w:t>
      </w:r>
      <w:proofErr w:type="gramEnd"/>
    </w:p>
    <w:p w:rsidR="00D46142" w:rsidRPr="00D46142" w:rsidRDefault="00750197" w:rsidP="00750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="00D46142" w:rsidRPr="00D46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наряду с формами поддержки, предусмотренными </w:t>
      </w:r>
      <w:hyperlink r:id="rId13" w:history="1">
        <w:r w:rsidR="00D46142" w:rsidRPr="00D46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17</w:t>
        </w:r>
      </w:hyperlink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="00D46142" w:rsidRPr="00D46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D46142" w:rsidRPr="00D46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23</w:t>
        </w:r>
      </w:hyperlink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D46142" w:rsidRPr="00D46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25</w:t>
        </w:r>
      </w:hyperlink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24.07.2007 N 209-ФЗ </w:t>
      </w:r>
      <w:r w:rsidR="00D461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</w:t>
      </w:r>
      <w:r w:rsidR="00D46142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>, вправе самостоятельно оказывать физическим лицам, применяющим специальный налоговый режим, иные формы поддержки за счет сред</w:t>
      </w:r>
      <w:r w:rsidR="00C1004A">
        <w:rPr>
          <w:rFonts w:ascii="Times New Roman" w:hAnsi="Times New Roman" w:cs="Times New Roman"/>
          <w:color w:val="000000" w:themeColor="text1"/>
          <w:sz w:val="28"/>
          <w:szCs w:val="28"/>
        </w:rPr>
        <w:t>ств  местного бюджета</w:t>
      </w:r>
      <w:r w:rsidR="00D46142" w:rsidRPr="00D461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62C" w:rsidRPr="00B164B7" w:rsidRDefault="0094162C" w:rsidP="007501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94162C" w:rsidRPr="008F5791" w:rsidRDefault="00AA0E1E" w:rsidP="009416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8F579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2. Порядок предоставления в аренду муниципального имущества</w:t>
      </w:r>
      <w:r w:rsidR="004B06E5" w:rsidRPr="008F579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.</w:t>
      </w:r>
    </w:p>
    <w:p w:rsidR="00AA0E1E" w:rsidRPr="00B164B7" w:rsidRDefault="00AA0E1E" w:rsidP="009416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2.1.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Имущество, включенное в Перечень, предоставляется: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а) </w:t>
      </w:r>
      <w:r w:rsidRPr="008F579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 результатам торгов (конкурса, аукциона)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 право заключения договора аренды в порядке, установленном приказом Федеральной антимонопол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ьной службы от 10.02.2010 № 67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отношении</w:t>
      </w:r>
      <w:proofErr w:type="gramEnd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</w:t>
      </w:r>
      <w:r w:rsid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 xml:space="preserve">б) без проведения торгов в случаях, предусмотренных статьей 17.1 Федерального закона </w:t>
      </w:r>
      <w:hyperlink r:id="rId17" w:history="1">
        <w:r w:rsidR="00E11B65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26.07.2006 №</w:t>
        </w:r>
        <w:r w:rsidR="004B06E5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135-ФЗ</w:t>
        </w:r>
      </w:hyperlink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защите конкуренции</w:t>
      </w:r>
      <w:r w:rsid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»;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в) без проведения торгов в виде муниципальной преференции с предварительным получением согласия антимонопольного органа в порядке, установленном Федеральным законом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18" w:history="1">
        <w:r w:rsidR="004B06E5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26.07.2006 № 135-ФЗ</w:t>
        </w:r>
      </w:hyperlink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защите конкуренции</w:t>
      </w:r>
      <w:r w:rsidR="004B06E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</w:t>
      </w:r>
      <w:r w:rsidR="00E11B65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2.2. Срок, на который заключаются договоры в отношении имущества, включенного в Перечень,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2.3.</w:t>
      </w:r>
      <w:r w:rsidRP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Решение об организации и проведении торгов п</w:t>
      </w:r>
      <w:r w:rsidR="00E11B65" w:rsidRP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ринимает администрация</w:t>
      </w:r>
      <w:r w:rsidRP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 Заключение, изменение, расторжение договоров аренды имущества, включенного в Пе</w:t>
      </w:r>
      <w:r w:rsidR="00E11B65" w:rsidRP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речень, осуществляет администрация муниципального образования Андреевское сельское поселение</w:t>
      </w:r>
      <w:r w:rsidRPr="00A5118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 К социально значимым видам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относятся Субъекты, указанные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 1.1 настоящего Порядка: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продуктовые линейки крупных компаний, работающих по направлениям национальной технологической инициативы;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реализующие проекты в сфере </w:t>
      </w:r>
      <w:proofErr w:type="spellStart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соответствии с региональными планами по </w:t>
      </w:r>
      <w:proofErr w:type="spellStart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импортозамещению</w:t>
      </w:r>
      <w:proofErr w:type="spellEnd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 производством, переработкой или сбытом сельскохозяйственной продукции;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оказывающие коммунальные и бытовые услуги населению;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занимающиеся</w:t>
      </w:r>
      <w:proofErr w:type="gramEnd"/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развитием народных художественных промыслов;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занимающиеся строительством и реконструкцией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социального назначения;</w:t>
      </w:r>
      <w:proofErr w:type="gramEnd"/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организациям, образующим инфраструктуру поддержки субъектов МСП, предоставляющим имущество во владение и (или) пользование субъектам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МСП, для которых предусмотрены льготы по арендной плате или иные льготы;</w:t>
      </w:r>
    </w:p>
    <w:p w:rsidR="00A51187" w:rsidRPr="00A51187" w:rsidRDefault="00A51187" w:rsidP="00A5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физическим лицам, не являющимся индивидуальными предпринимателями и применяющ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специальный налоговый режим «Налог на профессиональный доход»</w:t>
      </w:r>
      <w:r w:rsidRPr="00A51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62C" w:rsidRPr="00A51187" w:rsidRDefault="0094162C" w:rsidP="00A511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94162C" w:rsidRPr="009B5A3F" w:rsidRDefault="00AA0E1E" w:rsidP="00A511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9B5A3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3. Условия предоставления в аренду муниципального имущества</w:t>
      </w:r>
      <w:r w:rsidR="0094162C" w:rsidRPr="009B5A3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.</w:t>
      </w:r>
    </w:p>
    <w:p w:rsidR="00AE6EF0" w:rsidRPr="00B164B7" w:rsidRDefault="00AA0E1E" w:rsidP="00AE6E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3.1.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рыночной стоимости имущества, определяемой в соответствии с законодательством, регулирующим оценочную деятельность в Российской Федерации.</w:t>
      </w:r>
    </w:p>
    <w:p w:rsidR="00AE6EF0" w:rsidRPr="00B164B7" w:rsidRDefault="00AA0E1E" w:rsidP="00AE6E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3.2. 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75652F" w:rsidRPr="0075652F" w:rsidRDefault="00AE6EF0" w:rsidP="007565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 </w:t>
      </w:r>
      <w:r w:rsidR="007D344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первый год аренды – 40%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размера арендной платы;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7D344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во </w:t>
      </w:r>
      <w:r w:rsidR="007D344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второй год аренды – 60%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7D344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размера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арендной платы;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в </w:t>
      </w:r>
      <w:r w:rsidR="007D344A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третий год аренды – 80% размера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арендной платы;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четвертый го</w:t>
      </w:r>
      <w:r w:rsidR="007E680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д аренды и далее – 100%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размера арендной платы.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AA0E1E" w:rsidRPr="0075652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используется по назначению в соответствии с настоящим Порядком.</w:t>
      </w:r>
    </w:p>
    <w:p w:rsidR="0075652F" w:rsidRPr="0075652F" w:rsidRDefault="0075652F" w:rsidP="00756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предоставлении льготы Субъектам, указанным 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1.1 настоящего Порядка, подается</w:t>
      </w:r>
      <w:r w:rsidRPr="0075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5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указанному заявлению прилагаются:</w:t>
      </w:r>
    </w:p>
    <w:p w:rsidR="0075652F" w:rsidRPr="0075652F" w:rsidRDefault="0075652F" w:rsidP="0075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выписка из ЕГРЮЛ или ЕГРИП;</w:t>
      </w:r>
    </w:p>
    <w:p w:rsidR="00454563" w:rsidRPr="0075652F" w:rsidRDefault="0075652F" w:rsidP="00756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копии учредительных документов субъекта предпринимательской деятельности.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3.4. </w:t>
      </w:r>
      <w:proofErr w:type="gramStart"/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Льготы по арендной плате не применяются и арендная плата рассчитывается и взыскивается в полном объеме в день, с которого деятельность арендатора перестала соответствовать требованиям, установленным </w:t>
      </w:r>
      <w:hyperlink r:id="rId19" w:history="1">
        <w:r w:rsidR="00AA0E1E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Федеральным </w:t>
        </w:r>
        <w:r w:rsidR="00AE6EF0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законом от 24.07.2007 N 209-ФЗ «</w:t>
        </w:r>
        <w:r w:rsidR="00AA0E1E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7E680E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рамках настоящего Порядка, а также, если арендатор пользуется не всей площадью арендуемого недвижимого имущества или не в полном объеме</w:t>
      </w:r>
      <w:proofErr w:type="gramEnd"/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арендуемым движимым имуществом под выбранный вид деятельности.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3.5. Для получения льготы по арендной плате субъект, с которым заключен в установленном порядке дого</w:t>
      </w:r>
      <w:r w:rsidR="0045456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вор аренды, обращается в администрацию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 письменным заявлением о предоставлении льготы по арендной плате, в котором указывает осуществляемый субъектом вид деятельности.</w:t>
      </w:r>
      <w:r w:rsidR="0045456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3.6. Администрация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рассматривает заявление о предоставлении льготы по арендной плате и по результатам его рассмотрения выносит решение: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- о предоставлении льготы по арендной плате на текущий год и подготовке 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проекта дополнительного соглашения к договору аренды;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- об отказе в предоставлении льготы по арендной плате в случае, если вид субъекта не соответствует требованиям, установленным </w:t>
      </w:r>
      <w:hyperlink r:id="rId20" w:history="1">
        <w:r w:rsidR="00AA0E1E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</w:t>
        </w:r>
        <w:r w:rsidR="00454563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еральным законом от 24.07.2007 № 209-ФЗ «</w:t>
        </w:r>
        <w:r w:rsidR="00AA0E1E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454563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рамках настоящего Порядка.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3.7. В целях </w:t>
      </w:r>
      <w:proofErr w:type="gramStart"/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контроля за</w:t>
      </w:r>
      <w:proofErr w:type="gramEnd"/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целевым использованием имущества, переданного в аренду субъектам, в заключаемом договоре аренды предус</w:t>
      </w:r>
      <w:r w:rsidR="00454563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матривается обязанность администрации</w:t>
      </w:r>
      <w:r w:rsidR="00AA0E1E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осуществлять проверки его использования не реже одного раза в год.</w:t>
      </w:r>
    </w:p>
    <w:p w:rsidR="009C7A75" w:rsidRPr="00B164B7" w:rsidRDefault="00AA0E1E" w:rsidP="00C42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3.8. При установлении факта использования имущества не по целевому назначению, а также в случае выявления несоответствия субъекта требованиям, установленным статьями 4, 15 Федерального закона </w:t>
      </w:r>
      <w:hyperlink r:id="rId21" w:history="1">
        <w:r w:rsidR="00DB5564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от 24.07.2007 N 209-ФЗ</w:t>
        </w:r>
      </w:hyperlink>
      <w:r w:rsidR="00DB5564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B5564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договор аренды расторгается в порядке, установленном законодательством Российской Федерации.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3.9.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в соответствии с </w:t>
      </w:r>
      <w:hyperlink r:id="rId22" w:history="1"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Федеральным </w:t>
        </w:r>
        <w:r w:rsidR="00132FCF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законом от 22.07.2008 N 159-ФЗ «</w:t>
        </w:r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132FCF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proofErr w:type="gramEnd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r w:rsidR="0094162C"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</w:t>
      </w:r>
      <w:hyperlink r:id="rId23" w:history="1"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Федерального</w:t>
        </w:r>
        <w:r w:rsidR="0094162C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закона от 26.07.2006 N 135-ФЗ «</w:t>
        </w:r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 защите конкуренции</w:t>
        </w:r>
      </w:hyperlink>
      <w:r w:rsidR="0094162C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3.10. </w:t>
      </w:r>
      <w:proofErr w:type="gramStart"/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Субъекты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 </w:t>
      </w:r>
      <w:hyperlink r:id="rId24" w:history="1"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</w:t>
        </w:r>
        <w:r w:rsidR="0094162C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еральным законом от 22.07.2008 №</w:t>
        </w:r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159-ФЗ </w:t>
        </w:r>
        <w:r w:rsidR="00132FCF"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«</w:t>
        </w:r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B164B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Федерации</w:t>
        </w:r>
      </w:hyperlink>
      <w:r w:rsidR="00132FCF" w:rsidRPr="00B16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B164B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3.11.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sectPr w:rsidR="009C7A75" w:rsidRPr="00B164B7" w:rsidSect="00147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725A"/>
    <w:multiLevelType w:val="multilevel"/>
    <w:tmpl w:val="5A060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A0E1E"/>
    <w:rsid w:val="000343F0"/>
    <w:rsid w:val="00081235"/>
    <w:rsid w:val="00097FA0"/>
    <w:rsid w:val="000E1305"/>
    <w:rsid w:val="00132FCF"/>
    <w:rsid w:val="001479D8"/>
    <w:rsid w:val="00196870"/>
    <w:rsid w:val="001E0F3F"/>
    <w:rsid w:val="0024198C"/>
    <w:rsid w:val="002474E4"/>
    <w:rsid w:val="002839A6"/>
    <w:rsid w:val="00283D7A"/>
    <w:rsid w:val="002E5E1F"/>
    <w:rsid w:val="002F6AF8"/>
    <w:rsid w:val="0030307D"/>
    <w:rsid w:val="003E744E"/>
    <w:rsid w:val="003F4A0E"/>
    <w:rsid w:val="004320B2"/>
    <w:rsid w:val="00454563"/>
    <w:rsid w:val="004B06E5"/>
    <w:rsid w:val="004B1E0A"/>
    <w:rsid w:val="005330BF"/>
    <w:rsid w:val="005C4EED"/>
    <w:rsid w:val="006434E9"/>
    <w:rsid w:val="006514B3"/>
    <w:rsid w:val="00653519"/>
    <w:rsid w:val="006B06CB"/>
    <w:rsid w:val="006B173E"/>
    <w:rsid w:val="006B53B2"/>
    <w:rsid w:val="006C1B9C"/>
    <w:rsid w:val="00704A7A"/>
    <w:rsid w:val="00706D1A"/>
    <w:rsid w:val="00750197"/>
    <w:rsid w:val="00750A33"/>
    <w:rsid w:val="0075652F"/>
    <w:rsid w:val="007C4949"/>
    <w:rsid w:val="007D344A"/>
    <w:rsid w:val="007E680E"/>
    <w:rsid w:val="00842C97"/>
    <w:rsid w:val="00853B33"/>
    <w:rsid w:val="008F5791"/>
    <w:rsid w:val="0094162C"/>
    <w:rsid w:val="009B5A3F"/>
    <w:rsid w:val="009C7A75"/>
    <w:rsid w:val="00A51187"/>
    <w:rsid w:val="00AA0E1E"/>
    <w:rsid w:val="00AA7840"/>
    <w:rsid w:val="00AE6EF0"/>
    <w:rsid w:val="00AF5267"/>
    <w:rsid w:val="00B164B7"/>
    <w:rsid w:val="00B77C5E"/>
    <w:rsid w:val="00C1004A"/>
    <w:rsid w:val="00C42FBF"/>
    <w:rsid w:val="00C960F3"/>
    <w:rsid w:val="00D40DFE"/>
    <w:rsid w:val="00D46142"/>
    <w:rsid w:val="00DB5564"/>
    <w:rsid w:val="00E04443"/>
    <w:rsid w:val="00E11B65"/>
    <w:rsid w:val="00E31204"/>
    <w:rsid w:val="00E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5"/>
  </w:style>
  <w:style w:type="paragraph" w:styleId="1">
    <w:name w:val="heading 1"/>
    <w:basedOn w:val="a"/>
    <w:link w:val="10"/>
    <w:uiPriority w:val="9"/>
    <w:qFormat/>
    <w:rsid w:val="00AA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0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s://login.consultant.ru/link/?rnd=90C1066844825435E01572D2C05BA9F5&amp;req=doc&amp;base=RZR&amp;n=356425&amp;dst=100159&amp;fld=134&amp;date=15.06.2021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053196" TargetMode="External"/><Relationship Id="rId7" Type="http://schemas.openxmlformats.org/officeDocument/2006/relationships/hyperlink" Target="http://docs.cntd.ru/document/902231193" TargetMode="External"/><Relationship Id="rId12" Type="http://schemas.openxmlformats.org/officeDocument/2006/relationships/hyperlink" Target="https://login.consultant.ru/link/?rnd=90C1066844825435E01572D2C05BA9F5&amp;req=doc&amp;base=RZR&amp;n=356425&amp;dst=100261&amp;fld=134&amp;date=15.06.2021" TargetMode="External"/><Relationship Id="rId17" Type="http://schemas.openxmlformats.org/officeDocument/2006/relationships/hyperlink" Target="http://docs.cntd.ru/document/9019895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0C1066844825435E01572D2C05BA9F5&amp;req=doc&amp;base=RZR&amp;n=356425&amp;dst=100205&amp;fld=134&amp;date=15.06.2021" TargetMode="External"/><Relationship Id="rId20" Type="http://schemas.openxmlformats.org/officeDocument/2006/relationships/hyperlink" Target="http://docs.cntd.ru/document/902053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s://login.consultant.ru/link/?rnd=90C1066844825435E01572D2C05BA9F5&amp;req=doc&amp;base=RZR&amp;n=356425&amp;dst=60&amp;fld=134&amp;date=15.06.2021" TargetMode="External"/><Relationship Id="rId24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s://login.consultant.ru/link/?rnd=90C1066844825435E01572D2C05BA9F5&amp;req=doc&amp;base=RZR&amp;n=356425&amp;dst=100194&amp;fld=134&amp;date=15.06.2021" TargetMode="External"/><Relationship Id="rId23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s://login.consultant.ru/link/?rnd=90C1066844825435E01572D2C05BA9F5&amp;req=doc&amp;base=RZR&amp;n=354543&amp;REFFIELD=134&amp;REFDST=100377&amp;REFDOC=356425&amp;REFBASE=RZR&amp;stat=refcode%3D16610%3Bindex%3D420&amp;date=15.06.2021" TargetMode="External"/><Relationship Id="rId19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s://login.consultant.ru/link/?rnd=90C1066844825435E01572D2C05BA9F5&amp;req=doc&amp;base=RZR&amp;n=356425&amp;dst=5&amp;fld=134&amp;date=15.06.2021" TargetMode="External"/><Relationship Id="rId22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2021-06-18T10:09:00Z</dcterms:created>
  <dcterms:modified xsi:type="dcterms:W3CDTF">2021-06-18T10:36:00Z</dcterms:modified>
</cp:coreProperties>
</file>