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2E" w:rsidRDefault="0065633D" w:rsidP="00E7522E">
      <w:pPr>
        <w:suppressAutoHyphens w:val="0"/>
        <w:ind w:firstLine="708"/>
        <w:rPr>
          <w:rFonts w:eastAsia="Calibri"/>
          <w:sz w:val="26"/>
          <w:szCs w:val="26"/>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E7522E">
        <w:rPr>
          <w:rFonts w:eastAsia="Calibri"/>
          <w:sz w:val="22"/>
          <w:szCs w:val="22"/>
          <w:lang w:eastAsia="en-US"/>
        </w:rPr>
        <w:t xml:space="preserve"> </w:t>
      </w:r>
    </w:p>
    <w:p w:rsidR="00E7522E" w:rsidRDefault="00E7522E" w:rsidP="008000E7">
      <w:pPr>
        <w:suppressAutoHyphens w:val="0"/>
        <w:rPr>
          <w:rFonts w:eastAsia="Calibri"/>
          <w:lang w:eastAsia="en-US"/>
        </w:rPr>
      </w:pPr>
      <w:r>
        <w:rPr>
          <w:rFonts w:eastAsia="Calibri"/>
          <w:sz w:val="25"/>
          <w:szCs w:val="25"/>
          <w:lang w:eastAsia="en-US"/>
        </w:rPr>
        <w:t xml:space="preserve">           </w:t>
      </w:r>
    </w:p>
    <w:p w:rsidR="0065633D" w:rsidRDefault="0065633D" w:rsidP="0065633D">
      <w:pPr>
        <w:tabs>
          <w:tab w:val="left" w:pos="2310"/>
          <w:tab w:val="center" w:pos="4933"/>
        </w:tabs>
        <w:jc w:val="center"/>
      </w:pPr>
      <w:r>
        <w:t>АДМИНИСТРАЦИЯ</w:t>
      </w:r>
    </w:p>
    <w:p w:rsidR="0065633D" w:rsidRDefault="0065633D" w:rsidP="0065633D">
      <w:pPr>
        <w:tabs>
          <w:tab w:val="left" w:pos="2310"/>
          <w:tab w:val="center" w:pos="4933"/>
        </w:tabs>
        <w:jc w:val="center"/>
      </w:pPr>
      <w:r>
        <w:t>муниципального образования</w:t>
      </w:r>
    </w:p>
    <w:p w:rsidR="0065633D" w:rsidRDefault="0065633D" w:rsidP="0065633D">
      <w:pPr>
        <w:jc w:val="center"/>
      </w:pPr>
      <w:r>
        <w:t>АНДРЕЕВСКОЕ СЕЛЬСКОЕ  ПОСЕЛЕНИЕ</w:t>
      </w:r>
    </w:p>
    <w:p w:rsidR="0065633D" w:rsidRDefault="0065633D" w:rsidP="0065633D">
      <w:pPr>
        <w:jc w:val="center"/>
      </w:pPr>
      <w:proofErr w:type="spellStart"/>
      <w:r>
        <w:t>Судогодского</w:t>
      </w:r>
      <w:proofErr w:type="spellEnd"/>
      <w:r>
        <w:t xml:space="preserve"> района  Владимирской области</w:t>
      </w:r>
    </w:p>
    <w:p w:rsidR="0065633D" w:rsidRDefault="0065633D" w:rsidP="0065633D">
      <w:pPr>
        <w:jc w:val="center"/>
      </w:pPr>
    </w:p>
    <w:p w:rsidR="0065633D" w:rsidRDefault="0065633D" w:rsidP="0065633D">
      <w:pPr>
        <w:ind w:left="-24" w:firstLine="24"/>
        <w:jc w:val="center"/>
      </w:pPr>
      <w:r>
        <w:t>ПОСТАНОВЛЕНИЕ</w:t>
      </w:r>
    </w:p>
    <w:p w:rsidR="0065633D" w:rsidRDefault="0065633D" w:rsidP="0065633D">
      <w:pPr>
        <w:pStyle w:val="a7"/>
        <w:spacing w:after="0"/>
        <w:ind w:left="708" w:firstLine="708"/>
        <w:jc w:val="center"/>
      </w:pPr>
    </w:p>
    <w:p w:rsidR="0065633D" w:rsidRDefault="00587691" w:rsidP="0065633D">
      <w:pPr>
        <w:pStyle w:val="a7"/>
        <w:spacing w:after="0"/>
      </w:pPr>
      <w:r>
        <w:t>25.11.2019 г.</w:t>
      </w:r>
      <w:r>
        <w:tab/>
      </w:r>
      <w:r>
        <w:tab/>
      </w:r>
      <w:r>
        <w:tab/>
      </w:r>
      <w:r>
        <w:tab/>
      </w:r>
      <w:r>
        <w:tab/>
      </w:r>
      <w:r>
        <w:tab/>
      </w:r>
      <w:r>
        <w:tab/>
      </w:r>
      <w:r>
        <w:tab/>
        <w:t xml:space="preserve">     </w:t>
      </w:r>
      <w:r>
        <w:tab/>
        <w:t xml:space="preserve"> №  146</w:t>
      </w:r>
    </w:p>
    <w:p w:rsidR="0065633D" w:rsidRDefault="0065633D" w:rsidP="0065633D">
      <w:pPr>
        <w:pStyle w:val="a7"/>
        <w:spacing w:after="0"/>
      </w:pPr>
    </w:p>
    <w:p w:rsidR="0065633D" w:rsidRDefault="0065633D" w:rsidP="0065633D">
      <w:pPr>
        <w:pStyle w:val="a7"/>
        <w:spacing w:after="0"/>
        <w:jc w:val="center"/>
      </w:pPr>
      <w:r>
        <w:t>Поселок  Андреево</w:t>
      </w:r>
    </w:p>
    <w:p w:rsidR="00E7522E" w:rsidRDefault="00E7522E" w:rsidP="00E7522E">
      <w:pPr>
        <w:suppressAutoHyphens w:val="0"/>
        <w:rPr>
          <w:rFonts w:eastAsia="Calibri"/>
          <w:lang w:eastAsia="en-US"/>
        </w:rPr>
      </w:pPr>
    </w:p>
    <w:tbl>
      <w:tblPr>
        <w:tblW w:w="0" w:type="auto"/>
        <w:tblLayout w:type="fixed"/>
        <w:tblCellMar>
          <w:left w:w="0" w:type="dxa"/>
          <w:right w:w="0" w:type="dxa"/>
        </w:tblCellMar>
        <w:tblLook w:val="04A0"/>
      </w:tblPr>
      <w:tblGrid>
        <w:gridCol w:w="4724"/>
      </w:tblGrid>
      <w:tr w:rsidR="00E7522E" w:rsidTr="00E7522E">
        <w:trPr>
          <w:cantSplit/>
          <w:trHeight w:val="47"/>
        </w:trPr>
        <w:tc>
          <w:tcPr>
            <w:tcW w:w="4724" w:type="dxa"/>
          </w:tcPr>
          <w:p w:rsidR="00E7522E" w:rsidRPr="00A01292" w:rsidRDefault="00E7522E" w:rsidP="00A01292">
            <w:pPr>
              <w:suppressAutoHyphens w:val="0"/>
              <w:rPr>
                <w:rFonts w:eastAsia="Calibri"/>
                <w:b/>
                <w:lang w:eastAsia="en-US"/>
              </w:rPr>
            </w:pPr>
            <w:r w:rsidRPr="00A01292">
              <w:rPr>
                <w:rFonts w:eastAsia="Calibri"/>
                <w:b/>
                <w:lang w:eastAsia="en-US"/>
              </w:rPr>
              <w:t xml:space="preserve"> </w:t>
            </w:r>
          </w:p>
        </w:tc>
      </w:tr>
    </w:tbl>
    <w:p w:rsidR="00E7522E" w:rsidRDefault="00E7522E" w:rsidP="00C14B92">
      <w:pPr>
        <w:shd w:val="clear" w:color="auto" w:fill="FFFFFF"/>
        <w:spacing w:before="150" w:after="75" w:line="288" w:lineRule="atLeast"/>
        <w:textAlignment w:val="baseline"/>
        <w:rPr>
          <w:color w:val="3C3C3C"/>
          <w:spacing w:val="2"/>
          <w:sz w:val="28"/>
          <w:szCs w:val="28"/>
          <w:lang w:eastAsia="ru-RU"/>
        </w:rPr>
      </w:pPr>
    </w:p>
    <w:p w:rsidR="00E7522E" w:rsidRPr="00E73D21" w:rsidRDefault="00E7522E" w:rsidP="0065633D">
      <w:pPr>
        <w:shd w:val="clear" w:color="auto" w:fill="FFFFFF"/>
        <w:jc w:val="center"/>
        <w:textAlignment w:val="baseline"/>
        <w:rPr>
          <w:b/>
          <w:color w:val="3C3C3C"/>
          <w:spacing w:val="2"/>
          <w:sz w:val="28"/>
          <w:szCs w:val="28"/>
          <w:lang w:eastAsia="ru-RU"/>
        </w:rPr>
      </w:pPr>
      <w:r w:rsidRPr="00E73D21">
        <w:rPr>
          <w:b/>
          <w:color w:val="3C3C3C"/>
          <w:spacing w:val="2"/>
          <w:sz w:val="28"/>
          <w:szCs w:val="28"/>
          <w:lang w:eastAsia="ru-RU"/>
        </w:rPr>
        <w:t>Об утверж</w:t>
      </w:r>
      <w:r w:rsidR="0065633D" w:rsidRPr="00E73D21">
        <w:rPr>
          <w:b/>
          <w:color w:val="3C3C3C"/>
          <w:spacing w:val="2"/>
          <w:sz w:val="28"/>
          <w:szCs w:val="28"/>
          <w:lang w:eastAsia="ru-RU"/>
        </w:rPr>
        <w:t xml:space="preserve">дении </w:t>
      </w:r>
      <w:r w:rsidR="00887204" w:rsidRPr="00E73D21">
        <w:rPr>
          <w:b/>
          <w:color w:val="3C3C3C"/>
          <w:spacing w:val="2"/>
          <w:sz w:val="28"/>
          <w:szCs w:val="28"/>
          <w:lang w:eastAsia="ru-RU"/>
        </w:rPr>
        <w:t xml:space="preserve">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Pr="00E73D21">
        <w:rPr>
          <w:b/>
          <w:color w:val="3C3C3C"/>
          <w:spacing w:val="2"/>
          <w:sz w:val="28"/>
          <w:szCs w:val="28"/>
          <w:lang w:eastAsia="ru-RU"/>
        </w:rPr>
        <w:t xml:space="preserve"> на территории </w:t>
      </w:r>
      <w:r w:rsidR="0065633D" w:rsidRPr="00E73D21">
        <w:rPr>
          <w:b/>
          <w:color w:val="3C3C3C"/>
          <w:spacing w:val="2"/>
          <w:sz w:val="28"/>
          <w:szCs w:val="28"/>
          <w:lang w:eastAsia="ru-RU"/>
        </w:rPr>
        <w:t>муниципального образования</w:t>
      </w:r>
    </w:p>
    <w:p w:rsidR="0065633D" w:rsidRPr="00E73D21" w:rsidRDefault="0065633D" w:rsidP="0065633D">
      <w:pPr>
        <w:shd w:val="clear" w:color="auto" w:fill="FFFFFF"/>
        <w:jc w:val="center"/>
        <w:textAlignment w:val="baseline"/>
        <w:rPr>
          <w:b/>
          <w:color w:val="3C3C3C"/>
          <w:spacing w:val="2"/>
          <w:sz w:val="28"/>
          <w:szCs w:val="28"/>
          <w:lang w:eastAsia="ru-RU"/>
        </w:rPr>
      </w:pPr>
      <w:r w:rsidRPr="00E73D21">
        <w:rPr>
          <w:b/>
          <w:color w:val="3C3C3C"/>
          <w:spacing w:val="2"/>
          <w:sz w:val="28"/>
          <w:szCs w:val="28"/>
          <w:lang w:eastAsia="ru-RU"/>
        </w:rPr>
        <w:t>Андреевское сельское поселение</w:t>
      </w:r>
    </w:p>
    <w:p w:rsidR="00E7522E" w:rsidRPr="00E73D21" w:rsidRDefault="00E7522E" w:rsidP="00E7522E">
      <w:pPr>
        <w:shd w:val="clear" w:color="auto" w:fill="FFFFFF"/>
        <w:spacing w:line="315" w:lineRule="atLeast"/>
        <w:jc w:val="both"/>
        <w:textAlignment w:val="baseline"/>
        <w:rPr>
          <w:color w:val="2D2D2D"/>
          <w:spacing w:val="2"/>
          <w:sz w:val="28"/>
          <w:szCs w:val="28"/>
          <w:lang w:eastAsia="ru-RU"/>
        </w:rPr>
      </w:pPr>
    </w:p>
    <w:p w:rsidR="009211F6" w:rsidRPr="00E73D21" w:rsidRDefault="00E7522E" w:rsidP="005F088C">
      <w:pPr>
        <w:shd w:val="clear" w:color="auto" w:fill="FFFFFF"/>
        <w:spacing w:line="315" w:lineRule="atLeast"/>
        <w:ind w:firstLine="708"/>
        <w:jc w:val="both"/>
        <w:textAlignment w:val="baseline"/>
        <w:rPr>
          <w:color w:val="000000" w:themeColor="text1"/>
          <w:spacing w:val="2"/>
          <w:sz w:val="28"/>
          <w:szCs w:val="28"/>
          <w:lang w:eastAsia="ru-RU"/>
        </w:rPr>
      </w:pPr>
      <w:r w:rsidRPr="00E73D21">
        <w:rPr>
          <w:color w:val="2D2D2D"/>
          <w:spacing w:val="2"/>
          <w:sz w:val="28"/>
          <w:szCs w:val="28"/>
          <w:lang w:eastAsia="ru-RU"/>
        </w:rPr>
        <w:t>В</w:t>
      </w:r>
      <w:r w:rsidR="005F088C" w:rsidRPr="00E73D21">
        <w:rPr>
          <w:color w:val="2D2D2D"/>
          <w:spacing w:val="2"/>
          <w:sz w:val="28"/>
          <w:szCs w:val="28"/>
          <w:lang w:eastAsia="ru-RU"/>
        </w:rPr>
        <w:t xml:space="preserve"> </w:t>
      </w:r>
      <w:r w:rsidR="00EE6B9D" w:rsidRPr="00E73D21">
        <w:rPr>
          <w:color w:val="2D2D2D"/>
          <w:spacing w:val="2"/>
          <w:sz w:val="28"/>
          <w:szCs w:val="28"/>
          <w:lang w:eastAsia="ru-RU"/>
        </w:rPr>
        <w:t xml:space="preserve"> соответствии со</w:t>
      </w:r>
      <w:r w:rsidR="00715339" w:rsidRPr="00E73D21">
        <w:rPr>
          <w:color w:val="2D2D2D"/>
          <w:spacing w:val="2"/>
          <w:sz w:val="28"/>
          <w:szCs w:val="28"/>
          <w:lang w:eastAsia="ru-RU"/>
        </w:rPr>
        <w:t xml:space="preserve"> </w:t>
      </w:r>
      <w:r w:rsidR="00EE6B9D" w:rsidRPr="00E73D21">
        <w:rPr>
          <w:color w:val="2D2D2D"/>
          <w:spacing w:val="2"/>
          <w:sz w:val="28"/>
          <w:szCs w:val="28"/>
          <w:lang w:eastAsia="ru-RU"/>
        </w:rPr>
        <w:t>статьей 222 Гражданского кодекса Российской Федерации</w:t>
      </w:r>
      <w:r w:rsidR="005F088C" w:rsidRPr="00E73D21">
        <w:rPr>
          <w:color w:val="2D2D2D"/>
          <w:spacing w:val="2"/>
          <w:sz w:val="28"/>
          <w:szCs w:val="28"/>
          <w:lang w:eastAsia="ru-RU"/>
        </w:rPr>
        <w:t>, руководствуясь Уставом</w:t>
      </w:r>
      <w:r w:rsidR="00F03F03" w:rsidRPr="00E73D21">
        <w:rPr>
          <w:color w:val="000000" w:themeColor="text1"/>
          <w:spacing w:val="2"/>
          <w:sz w:val="28"/>
          <w:szCs w:val="28"/>
          <w:lang w:eastAsia="ru-RU"/>
        </w:rPr>
        <w:t xml:space="preserve"> муниципального образования Андреевское сельское поселение,</w:t>
      </w:r>
    </w:p>
    <w:p w:rsidR="005F088C" w:rsidRPr="00E73D21" w:rsidRDefault="005F088C" w:rsidP="005F088C">
      <w:pPr>
        <w:shd w:val="clear" w:color="auto" w:fill="FFFFFF"/>
        <w:spacing w:line="315" w:lineRule="atLeast"/>
        <w:ind w:firstLine="708"/>
        <w:jc w:val="both"/>
        <w:textAlignment w:val="baseline"/>
        <w:rPr>
          <w:color w:val="000000" w:themeColor="text1"/>
          <w:spacing w:val="2"/>
          <w:sz w:val="28"/>
          <w:szCs w:val="28"/>
          <w:lang w:eastAsia="ru-RU"/>
        </w:rPr>
      </w:pPr>
      <w:r w:rsidRPr="00E73D21">
        <w:rPr>
          <w:color w:val="000000" w:themeColor="text1"/>
          <w:spacing w:val="2"/>
          <w:sz w:val="28"/>
          <w:szCs w:val="28"/>
          <w:lang w:eastAsia="ru-RU"/>
        </w:rPr>
        <w:t>ПОСТАНОВЛЯЮ:</w:t>
      </w:r>
    </w:p>
    <w:p w:rsidR="00E7522E" w:rsidRPr="00E73D21" w:rsidRDefault="00FF762C" w:rsidP="003D0909">
      <w:pPr>
        <w:shd w:val="clear" w:color="auto" w:fill="FFFFFF"/>
        <w:ind w:firstLine="709"/>
        <w:jc w:val="both"/>
        <w:textAlignment w:val="baseline"/>
        <w:rPr>
          <w:color w:val="2D2D2D"/>
          <w:spacing w:val="2"/>
          <w:sz w:val="28"/>
          <w:szCs w:val="28"/>
          <w:lang w:eastAsia="ru-RU"/>
        </w:rPr>
      </w:pPr>
      <w:r w:rsidRPr="00E73D21">
        <w:rPr>
          <w:color w:val="2D2D2D"/>
          <w:spacing w:val="2"/>
          <w:sz w:val="28"/>
          <w:szCs w:val="28"/>
          <w:lang w:eastAsia="ru-RU"/>
        </w:rPr>
        <w:t>1.</w:t>
      </w:r>
      <w:r w:rsidR="00E7522E" w:rsidRPr="00E73D21">
        <w:rPr>
          <w:color w:val="2D2D2D"/>
          <w:spacing w:val="2"/>
          <w:sz w:val="28"/>
          <w:szCs w:val="28"/>
          <w:lang w:eastAsia="ru-RU"/>
        </w:rPr>
        <w:t>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w:t>
      </w:r>
      <w:r w:rsidR="003D0909" w:rsidRPr="00E73D21">
        <w:rPr>
          <w:color w:val="2D2D2D"/>
          <w:spacing w:val="2"/>
          <w:sz w:val="28"/>
          <w:szCs w:val="28"/>
          <w:lang w:eastAsia="ru-RU"/>
        </w:rPr>
        <w:t>ритории муниципального образования Андреевское сельское поселение.</w:t>
      </w:r>
    </w:p>
    <w:p w:rsidR="003D0909" w:rsidRPr="00E73D21" w:rsidRDefault="003D0909" w:rsidP="003D0909">
      <w:pPr>
        <w:ind w:firstLine="709"/>
        <w:jc w:val="both"/>
        <w:rPr>
          <w:sz w:val="28"/>
          <w:szCs w:val="28"/>
        </w:rPr>
      </w:pPr>
      <w:r w:rsidRPr="00E73D21">
        <w:rPr>
          <w:color w:val="2D2D2D"/>
          <w:spacing w:val="2"/>
          <w:sz w:val="28"/>
          <w:szCs w:val="28"/>
          <w:lang w:eastAsia="ru-RU"/>
        </w:rPr>
        <w:t>2</w:t>
      </w:r>
      <w:r w:rsidR="00E7522E" w:rsidRPr="00E73D21">
        <w:rPr>
          <w:color w:val="2D2D2D"/>
          <w:spacing w:val="2"/>
          <w:sz w:val="28"/>
          <w:szCs w:val="28"/>
          <w:lang w:eastAsia="ru-RU"/>
        </w:rPr>
        <w:t xml:space="preserve">. </w:t>
      </w:r>
      <w:r w:rsidR="00E7522E" w:rsidRPr="00E73D21">
        <w:rPr>
          <w:sz w:val="28"/>
          <w:szCs w:val="28"/>
        </w:rPr>
        <w:t>Настоящее постанов</w:t>
      </w:r>
      <w:r w:rsidRPr="00E73D21">
        <w:rPr>
          <w:sz w:val="28"/>
          <w:szCs w:val="28"/>
        </w:rPr>
        <w:t xml:space="preserve">ление вступает в силу со дня </w:t>
      </w:r>
      <w:r w:rsidR="00E7522E" w:rsidRPr="00E73D21">
        <w:rPr>
          <w:sz w:val="28"/>
          <w:szCs w:val="28"/>
        </w:rPr>
        <w:t xml:space="preserve"> официального опубликования</w:t>
      </w:r>
      <w:r w:rsidRPr="00E73D21">
        <w:rPr>
          <w:sz w:val="28"/>
          <w:szCs w:val="28"/>
        </w:rPr>
        <w:t>.</w:t>
      </w:r>
    </w:p>
    <w:p w:rsidR="00E7522E" w:rsidRPr="00E73D21" w:rsidRDefault="00E7522E" w:rsidP="00E7522E">
      <w:pPr>
        <w:shd w:val="clear" w:color="auto" w:fill="FFFFFF"/>
        <w:spacing w:line="315" w:lineRule="atLeast"/>
        <w:jc w:val="both"/>
        <w:textAlignment w:val="baseline"/>
        <w:rPr>
          <w:color w:val="2D2D2D"/>
          <w:spacing w:val="2"/>
          <w:sz w:val="28"/>
          <w:szCs w:val="28"/>
          <w:lang w:eastAsia="ru-RU"/>
        </w:rPr>
      </w:pPr>
      <w:r w:rsidRPr="00E73D21">
        <w:rPr>
          <w:color w:val="2D2D2D"/>
          <w:spacing w:val="2"/>
          <w:sz w:val="28"/>
          <w:szCs w:val="28"/>
          <w:lang w:eastAsia="ru-RU"/>
        </w:rPr>
        <w:br/>
      </w:r>
    </w:p>
    <w:p w:rsidR="00A01292" w:rsidRPr="00E73D21" w:rsidRDefault="003D0909" w:rsidP="003D0909">
      <w:pPr>
        <w:shd w:val="clear" w:color="auto" w:fill="FFFFFF"/>
        <w:jc w:val="both"/>
        <w:textAlignment w:val="baseline"/>
        <w:rPr>
          <w:color w:val="2D2D2D"/>
          <w:spacing w:val="2"/>
          <w:sz w:val="28"/>
          <w:szCs w:val="28"/>
          <w:lang w:eastAsia="ru-RU"/>
        </w:rPr>
      </w:pPr>
      <w:r w:rsidRPr="00E73D21">
        <w:rPr>
          <w:color w:val="2D2D2D"/>
          <w:spacing w:val="2"/>
          <w:sz w:val="28"/>
          <w:szCs w:val="28"/>
          <w:lang w:eastAsia="ru-RU"/>
        </w:rPr>
        <w:t>Глава администрации</w:t>
      </w:r>
    </w:p>
    <w:p w:rsidR="003D0909" w:rsidRPr="00E73D21" w:rsidRDefault="003D0909" w:rsidP="003D0909">
      <w:pPr>
        <w:shd w:val="clear" w:color="auto" w:fill="FFFFFF"/>
        <w:jc w:val="both"/>
        <w:textAlignment w:val="baseline"/>
        <w:rPr>
          <w:color w:val="2D2D2D"/>
          <w:spacing w:val="2"/>
          <w:sz w:val="28"/>
          <w:szCs w:val="28"/>
          <w:lang w:eastAsia="ru-RU"/>
        </w:rPr>
      </w:pPr>
      <w:r w:rsidRPr="00E73D21">
        <w:rPr>
          <w:color w:val="2D2D2D"/>
          <w:spacing w:val="2"/>
          <w:sz w:val="28"/>
          <w:szCs w:val="28"/>
          <w:lang w:eastAsia="ru-RU"/>
        </w:rPr>
        <w:t>муниципального образования</w:t>
      </w:r>
    </w:p>
    <w:p w:rsidR="003D0909" w:rsidRPr="00E73D21" w:rsidRDefault="003D0909" w:rsidP="003D0909">
      <w:pPr>
        <w:shd w:val="clear" w:color="auto" w:fill="FFFFFF"/>
        <w:jc w:val="both"/>
        <w:textAlignment w:val="baseline"/>
        <w:rPr>
          <w:color w:val="2D2D2D"/>
          <w:spacing w:val="2"/>
          <w:sz w:val="28"/>
          <w:szCs w:val="28"/>
          <w:lang w:eastAsia="ru-RU"/>
        </w:rPr>
      </w:pPr>
      <w:r w:rsidRPr="00E73D21">
        <w:rPr>
          <w:color w:val="2D2D2D"/>
          <w:spacing w:val="2"/>
          <w:sz w:val="28"/>
          <w:szCs w:val="28"/>
          <w:lang w:eastAsia="ru-RU"/>
        </w:rPr>
        <w:t>Андреевское сельское поселение</w:t>
      </w:r>
      <w:r w:rsidRPr="00E73D21">
        <w:rPr>
          <w:color w:val="2D2D2D"/>
          <w:spacing w:val="2"/>
          <w:sz w:val="28"/>
          <w:szCs w:val="28"/>
          <w:lang w:eastAsia="ru-RU"/>
        </w:rPr>
        <w:tab/>
      </w:r>
      <w:r w:rsidRPr="00E73D21">
        <w:rPr>
          <w:color w:val="2D2D2D"/>
          <w:spacing w:val="2"/>
          <w:sz w:val="28"/>
          <w:szCs w:val="28"/>
          <w:lang w:eastAsia="ru-RU"/>
        </w:rPr>
        <w:tab/>
      </w:r>
      <w:r w:rsidRPr="00E73D21">
        <w:rPr>
          <w:color w:val="2D2D2D"/>
          <w:spacing w:val="2"/>
          <w:sz w:val="28"/>
          <w:szCs w:val="28"/>
          <w:lang w:eastAsia="ru-RU"/>
        </w:rPr>
        <w:tab/>
      </w:r>
      <w:r w:rsidRPr="00E73D21">
        <w:rPr>
          <w:color w:val="2D2D2D"/>
          <w:spacing w:val="2"/>
          <w:sz w:val="28"/>
          <w:szCs w:val="28"/>
          <w:lang w:eastAsia="ru-RU"/>
        </w:rPr>
        <w:tab/>
      </w:r>
      <w:r w:rsidRPr="00E73D21">
        <w:rPr>
          <w:color w:val="2D2D2D"/>
          <w:spacing w:val="2"/>
          <w:sz w:val="28"/>
          <w:szCs w:val="28"/>
          <w:lang w:eastAsia="ru-RU"/>
        </w:rPr>
        <w:tab/>
        <w:t xml:space="preserve">    А.А.Руднев</w:t>
      </w:r>
    </w:p>
    <w:p w:rsidR="003D0909" w:rsidRPr="00E73D21" w:rsidRDefault="003D0909" w:rsidP="003D0909">
      <w:pPr>
        <w:shd w:val="clear" w:color="auto" w:fill="FFFFFF"/>
        <w:jc w:val="both"/>
        <w:textAlignment w:val="baseline"/>
        <w:rPr>
          <w:color w:val="2D2D2D"/>
          <w:spacing w:val="2"/>
          <w:sz w:val="28"/>
          <w:szCs w:val="28"/>
          <w:lang w:eastAsia="ru-RU"/>
        </w:rPr>
      </w:pPr>
    </w:p>
    <w:p w:rsidR="00A01292" w:rsidRPr="00E73D21" w:rsidRDefault="00A01292" w:rsidP="00E7522E">
      <w:pPr>
        <w:shd w:val="clear" w:color="auto" w:fill="FFFFFF"/>
        <w:spacing w:line="315" w:lineRule="atLeast"/>
        <w:jc w:val="both"/>
        <w:textAlignment w:val="baseline"/>
        <w:rPr>
          <w:color w:val="2D2D2D"/>
          <w:spacing w:val="2"/>
          <w:sz w:val="28"/>
          <w:szCs w:val="28"/>
          <w:lang w:eastAsia="ru-RU"/>
        </w:rPr>
      </w:pPr>
    </w:p>
    <w:p w:rsidR="00A01292" w:rsidRPr="00E73D21" w:rsidRDefault="00A01292" w:rsidP="00E7522E">
      <w:pPr>
        <w:shd w:val="clear" w:color="auto" w:fill="FFFFFF"/>
        <w:spacing w:line="315" w:lineRule="atLeast"/>
        <w:jc w:val="both"/>
        <w:textAlignment w:val="baseline"/>
        <w:rPr>
          <w:color w:val="2D2D2D"/>
          <w:spacing w:val="2"/>
          <w:sz w:val="28"/>
          <w:szCs w:val="28"/>
          <w:lang w:eastAsia="ru-RU"/>
        </w:rPr>
      </w:pPr>
    </w:p>
    <w:p w:rsidR="00A01292" w:rsidRDefault="00A01292" w:rsidP="00E7522E">
      <w:pPr>
        <w:shd w:val="clear" w:color="auto" w:fill="FFFFFF"/>
        <w:spacing w:line="315" w:lineRule="atLeast"/>
        <w:jc w:val="both"/>
        <w:textAlignment w:val="baseline"/>
        <w:rPr>
          <w:color w:val="2D2D2D"/>
          <w:spacing w:val="2"/>
          <w:lang w:eastAsia="ru-RU"/>
        </w:rPr>
      </w:pPr>
    </w:p>
    <w:p w:rsidR="00E7522E" w:rsidRPr="00A01292" w:rsidRDefault="00E7522E" w:rsidP="00E7522E">
      <w:pPr>
        <w:spacing w:line="360" w:lineRule="auto"/>
        <w:jc w:val="both"/>
        <w:rPr>
          <w:rFonts w:eastAsiaTheme="minorEastAsia"/>
          <w:lang w:eastAsia="ru-RU"/>
        </w:rPr>
      </w:pPr>
    </w:p>
    <w:p w:rsidR="00A01292" w:rsidRPr="00A01292" w:rsidRDefault="00A01292" w:rsidP="00E7522E">
      <w:pPr>
        <w:spacing w:line="360" w:lineRule="auto"/>
        <w:jc w:val="both"/>
        <w:rPr>
          <w:rFonts w:eastAsiaTheme="minorEastAsia"/>
          <w:lang w:eastAsia="ru-RU"/>
        </w:rPr>
      </w:pPr>
    </w:p>
    <w:p w:rsidR="00A01292" w:rsidRPr="00A01292" w:rsidRDefault="00A01292" w:rsidP="00E7522E">
      <w:pPr>
        <w:spacing w:line="360" w:lineRule="auto"/>
        <w:jc w:val="both"/>
        <w:rPr>
          <w:rFonts w:eastAsiaTheme="minorEastAsia"/>
          <w:lang w:eastAsia="ru-RU"/>
        </w:rPr>
      </w:pPr>
    </w:p>
    <w:tbl>
      <w:tblPr>
        <w:tblW w:w="0" w:type="auto"/>
        <w:tblInd w:w="4644" w:type="dxa"/>
        <w:tblLook w:val="01E0"/>
      </w:tblPr>
      <w:tblGrid>
        <w:gridCol w:w="4927"/>
      </w:tblGrid>
      <w:tr w:rsidR="00E7522E" w:rsidRPr="00A01292" w:rsidTr="00F670C2">
        <w:tc>
          <w:tcPr>
            <w:tcW w:w="4927" w:type="dxa"/>
          </w:tcPr>
          <w:p w:rsidR="0024574E" w:rsidRDefault="0024574E" w:rsidP="00F670C2">
            <w:pPr>
              <w:jc w:val="right"/>
              <w:rPr>
                <w:rFonts w:eastAsiaTheme="minorEastAsia"/>
                <w:lang w:eastAsia="ru-RU"/>
              </w:rPr>
            </w:pPr>
          </w:p>
          <w:p w:rsidR="0024574E" w:rsidRDefault="0024574E" w:rsidP="00F670C2">
            <w:pPr>
              <w:jc w:val="right"/>
              <w:rPr>
                <w:rFonts w:eastAsiaTheme="minorEastAsia"/>
                <w:lang w:eastAsia="ru-RU"/>
              </w:rPr>
            </w:pPr>
          </w:p>
          <w:p w:rsidR="00FF762C" w:rsidRDefault="00FF762C" w:rsidP="00E73D21">
            <w:pPr>
              <w:rPr>
                <w:rFonts w:eastAsiaTheme="minorEastAsia"/>
                <w:lang w:eastAsia="ru-RU"/>
              </w:rPr>
            </w:pPr>
          </w:p>
          <w:p w:rsidR="00BE4F4D" w:rsidRDefault="00BE4F4D" w:rsidP="0024574E">
            <w:pPr>
              <w:jc w:val="right"/>
              <w:rPr>
                <w:rFonts w:eastAsiaTheme="minorEastAsia"/>
                <w:lang w:eastAsia="ru-RU"/>
              </w:rPr>
            </w:pPr>
          </w:p>
          <w:p w:rsidR="00E7522E" w:rsidRPr="00A01292" w:rsidRDefault="00E7522E" w:rsidP="0024574E">
            <w:pPr>
              <w:jc w:val="right"/>
              <w:rPr>
                <w:rFonts w:eastAsiaTheme="minorEastAsia"/>
                <w:lang w:eastAsia="ru-RU"/>
              </w:rPr>
            </w:pPr>
            <w:r w:rsidRPr="00A01292">
              <w:rPr>
                <w:rFonts w:eastAsiaTheme="minorEastAsia"/>
                <w:lang w:eastAsia="ru-RU"/>
              </w:rPr>
              <w:lastRenderedPageBreak/>
              <w:t xml:space="preserve">Приложение  </w:t>
            </w:r>
          </w:p>
        </w:tc>
      </w:tr>
      <w:tr w:rsidR="00E7522E" w:rsidRPr="00A01292" w:rsidTr="00F670C2">
        <w:tc>
          <w:tcPr>
            <w:tcW w:w="4927" w:type="dxa"/>
          </w:tcPr>
          <w:p w:rsidR="00E7522E" w:rsidRDefault="0024574E" w:rsidP="0024574E">
            <w:pPr>
              <w:jc w:val="right"/>
              <w:rPr>
                <w:rFonts w:eastAsiaTheme="minorEastAsia"/>
                <w:lang w:eastAsia="ru-RU"/>
              </w:rPr>
            </w:pPr>
            <w:r>
              <w:rPr>
                <w:rFonts w:eastAsiaTheme="minorEastAsia"/>
                <w:lang w:eastAsia="ru-RU"/>
              </w:rPr>
              <w:lastRenderedPageBreak/>
              <w:t>к постановлению а</w:t>
            </w:r>
            <w:r w:rsidR="00E7522E" w:rsidRPr="00A01292">
              <w:rPr>
                <w:rFonts w:eastAsiaTheme="minorEastAsia"/>
                <w:lang w:eastAsia="ru-RU"/>
              </w:rPr>
              <w:t xml:space="preserve">дминистрации </w:t>
            </w:r>
          </w:p>
          <w:p w:rsidR="0024574E" w:rsidRDefault="0024574E" w:rsidP="0024574E">
            <w:pPr>
              <w:jc w:val="right"/>
              <w:rPr>
                <w:rFonts w:eastAsiaTheme="minorEastAsia"/>
                <w:lang w:eastAsia="ru-RU"/>
              </w:rPr>
            </w:pPr>
            <w:r>
              <w:rPr>
                <w:rFonts w:eastAsiaTheme="minorEastAsia"/>
                <w:lang w:eastAsia="ru-RU"/>
              </w:rPr>
              <w:t>муниципального образования</w:t>
            </w:r>
          </w:p>
          <w:p w:rsidR="0024574E" w:rsidRDefault="0024574E" w:rsidP="0024574E">
            <w:pPr>
              <w:jc w:val="right"/>
              <w:rPr>
                <w:rFonts w:eastAsiaTheme="minorEastAsia"/>
                <w:lang w:eastAsia="ru-RU"/>
              </w:rPr>
            </w:pPr>
            <w:r>
              <w:rPr>
                <w:rFonts w:eastAsiaTheme="minorEastAsia"/>
                <w:lang w:eastAsia="ru-RU"/>
              </w:rPr>
              <w:t>Андреевское сельское поселение</w:t>
            </w:r>
          </w:p>
          <w:p w:rsidR="0024574E" w:rsidRPr="00A01292" w:rsidRDefault="00587691" w:rsidP="0024574E">
            <w:pPr>
              <w:jc w:val="right"/>
              <w:rPr>
                <w:rFonts w:eastAsiaTheme="minorEastAsia"/>
                <w:lang w:eastAsia="ru-RU"/>
              </w:rPr>
            </w:pPr>
            <w:r>
              <w:rPr>
                <w:rFonts w:eastAsiaTheme="minorEastAsia"/>
                <w:lang w:eastAsia="ru-RU"/>
              </w:rPr>
              <w:t>от 25.11.2019 г.</w:t>
            </w:r>
            <w:r w:rsidR="0024574E">
              <w:rPr>
                <w:rFonts w:eastAsiaTheme="minorEastAsia"/>
                <w:lang w:eastAsia="ru-RU"/>
              </w:rPr>
              <w:t xml:space="preserve"> № </w:t>
            </w:r>
            <w:r>
              <w:rPr>
                <w:rFonts w:eastAsiaTheme="minorEastAsia"/>
                <w:lang w:eastAsia="ru-RU"/>
              </w:rPr>
              <w:t xml:space="preserve"> 146</w:t>
            </w:r>
          </w:p>
        </w:tc>
      </w:tr>
    </w:tbl>
    <w:p w:rsidR="00E7522E" w:rsidRPr="00A01292" w:rsidRDefault="00DE1617" w:rsidP="00E7522E">
      <w:pPr>
        <w:shd w:val="clear" w:color="auto" w:fill="FFFFFF"/>
        <w:spacing w:line="315" w:lineRule="atLeast"/>
        <w:jc w:val="both"/>
        <w:textAlignment w:val="baseline"/>
        <w:rPr>
          <w:color w:val="2D2D2D"/>
          <w:spacing w:val="2"/>
          <w:lang w:eastAsia="ru-RU"/>
        </w:rPr>
      </w:pPr>
      <w:r>
        <w:rPr>
          <w:color w:val="2D2D2D"/>
          <w:spacing w:val="2"/>
          <w:lang w:eastAsia="ru-RU"/>
        </w:rPr>
        <w:tab/>
      </w:r>
      <w:r>
        <w:rPr>
          <w:color w:val="2D2D2D"/>
          <w:spacing w:val="2"/>
          <w:lang w:eastAsia="ru-RU"/>
        </w:rPr>
        <w:tab/>
      </w:r>
      <w:r>
        <w:rPr>
          <w:color w:val="2D2D2D"/>
          <w:spacing w:val="2"/>
          <w:lang w:eastAsia="ru-RU"/>
        </w:rPr>
        <w:tab/>
      </w:r>
      <w:r>
        <w:rPr>
          <w:color w:val="2D2D2D"/>
          <w:spacing w:val="2"/>
          <w:lang w:eastAsia="ru-RU"/>
        </w:rPr>
        <w:tab/>
      </w:r>
      <w:r>
        <w:rPr>
          <w:color w:val="2D2D2D"/>
          <w:spacing w:val="2"/>
          <w:lang w:eastAsia="ru-RU"/>
        </w:rPr>
        <w:tab/>
      </w:r>
      <w:r>
        <w:rPr>
          <w:color w:val="2D2D2D"/>
          <w:spacing w:val="2"/>
          <w:lang w:eastAsia="ru-RU"/>
        </w:rPr>
        <w:tab/>
      </w:r>
      <w:r>
        <w:rPr>
          <w:color w:val="2D2D2D"/>
          <w:spacing w:val="2"/>
          <w:lang w:eastAsia="ru-RU"/>
        </w:rPr>
        <w:tab/>
      </w:r>
      <w:r>
        <w:rPr>
          <w:color w:val="2D2D2D"/>
          <w:spacing w:val="2"/>
          <w:lang w:eastAsia="ru-RU"/>
        </w:rPr>
        <w:tab/>
      </w:r>
    </w:p>
    <w:p w:rsidR="00F03F03" w:rsidRDefault="00E7522E" w:rsidP="00F03F03">
      <w:pPr>
        <w:shd w:val="clear" w:color="auto" w:fill="FFFFFF"/>
        <w:jc w:val="center"/>
        <w:textAlignment w:val="baseline"/>
        <w:outlineLvl w:val="1"/>
        <w:rPr>
          <w:b/>
          <w:color w:val="3C3C3C"/>
          <w:spacing w:val="2"/>
          <w:lang w:eastAsia="ru-RU"/>
        </w:rPr>
      </w:pPr>
      <w:r w:rsidRPr="00A01292">
        <w:rPr>
          <w:b/>
          <w:color w:val="3C3C3C"/>
          <w:spacing w:val="2"/>
          <w:lang w:eastAsia="ru-RU"/>
        </w:rPr>
        <w:t xml:space="preserve">Порядок принятия решения </w:t>
      </w:r>
    </w:p>
    <w:p w:rsidR="00E7522E" w:rsidRPr="00A01292" w:rsidRDefault="00E7522E" w:rsidP="00F03F03">
      <w:pPr>
        <w:shd w:val="clear" w:color="auto" w:fill="FFFFFF"/>
        <w:jc w:val="center"/>
        <w:textAlignment w:val="baseline"/>
        <w:outlineLvl w:val="1"/>
        <w:rPr>
          <w:b/>
          <w:color w:val="3C3C3C"/>
          <w:spacing w:val="2"/>
          <w:lang w:eastAsia="ru-RU"/>
        </w:rPr>
      </w:pPr>
      <w:r w:rsidRPr="00A01292">
        <w:rPr>
          <w:b/>
          <w:color w:val="3C3C3C"/>
          <w:spacing w:val="2"/>
          <w:lang w:eastAsia="ru-RU"/>
        </w:rPr>
        <w:t xml:space="preserve">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F03F03">
        <w:rPr>
          <w:b/>
          <w:color w:val="3C3C3C"/>
          <w:spacing w:val="2"/>
          <w:lang w:eastAsia="ru-RU"/>
        </w:rPr>
        <w:t>муниципального образования Андреевское сельское поселение</w:t>
      </w:r>
      <w:r w:rsidRPr="00A01292">
        <w:rPr>
          <w:color w:val="2D2D2D"/>
          <w:spacing w:val="2"/>
          <w:lang w:eastAsia="ru-RU"/>
        </w:rPr>
        <w:br/>
      </w:r>
    </w:p>
    <w:p w:rsidR="00E7522E" w:rsidRPr="00F03F03" w:rsidRDefault="00E7522E" w:rsidP="00F03F03">
      <w:pPr>
        <w:shd w:val="clear" w:color="auto" w:fill="FFFFFF"/>
        <w:jc w:val="center"/>
        <w:textAlignment w:val="baseline"/>
        <w:outlineLvl w:val="2"/>
        <w:rPr>
          <w:color w:val="000000" w:themeColor="text1"/>
          <w:spacing w:val="2"/>
          <w:lang w:eastAsia="ru-RU"/>
        </w:rPr>
      </w:pPr>
      <w:r w:rsidRPr="00F03F03">
        <w:rPr>
          <w:color w:val="000000" w:themeColor="text1"/>
          <w:spacing w:val="2"/>
          <w:lang w:eastAsia="ru-RU"/>
        </w:rPr>
        <w:t>1. Общие положения</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1.1. </w:t>
      </w:r>
      <w:proofErr w:type="gramStart"/>
      <w:r w:rsidRPr="00F03F03">
        <w:rPr>
          <w:color w:val="000000" w:themeColor="text1"/>
          <w:spacing w:val="2"/>
          <w:lang w:eastAsia="ru-RU"/>
        </w:rPr>
        <w:t>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w:t>
      </w:r>
      <w:r w:rsidR="00F03F03">
        <w:rPr>
          <w:color w:val="000000" w:themeColor="text1"/>
          <w:spacing w:val="2"/>
          <w:lang w:eastAsia="ru-RU"/>
        </w:rPr>
        <w:t>ваниями Земельного кодекса Российской Федерации, Градостроительного кодекса Российской Федерации, Правилами землепользования и застройки на территории муниципального образования Андреевское сельское поселение</w:t>
      </w:r>
      <w:r w:rsidR="00FF762C">
        <w:rPr>
          <w:color w:val="000000" w:themeColor="text1"/>
          <w:spacing w:val="2"/>
          <w:lang w:eastAsia="ru-RU"/>
        </w:rPr>
        <w:t xml:space="preserve"> (далее – Порядок)</w:t>
      </w:r>
      <w:r w:rsidR="00F03F03">
        <w:rPr>
          <w:color w:val="000000" w:themeColor="text1"/>
          <w:spacing w:val="2"/>
          <w:lang w:eastAsia="ru-RU"/>
        </w:rPr>
        <w:t>.</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1.2. </w:t>
      </w:r>
      <w:proofErr w:type="gramStart"/>
      <w:r w:rsidRPr="00F03F03">
        <w:rPr>
          <w:color w:val="000000" w:themeColor="text1"/>
          <w:spacing w:val="2"/>
          <w:lang w:eastAsia="ru-RU"/>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03F03">
        <w:rPr>
          <w:color w:val="000000" w:themeColor="text1"/>
          <w:spacing w:val="2"/>
          <w:lang w:eastAsia="ru-RU"/>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FF762C">
        <w:rPr>
          <w:color w:val="000000" w:themeColor="text1"/>
          <w:spacing w:val="2"/>
          <w:lang w:eastAsia="ru-RU"/>
        </w:rPr>
        <w:t>.</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F03F03">
        <w:rPr>
          <w:color w:val="000000" w:themeColor="text1"/>
          <w:spacing w:val="2"/>
          <w:lang w:eastAsia="ru-RU"/>
        </w:rPr>
        <w:t>нарушением</w:t>
      </w:r>
      <w:proofErr w:type="gramEnd"/>
      <w:r w:rsidRPr="00F03F03">
        <w:rPr>
          <w:color w:val="000000" w:themeColor="text1"/>
          <w:spacing w:val="2"/>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1.3. </w:t>
      </w:r>
      <w:proofErr w:type="gramStart"/>
      <w:r w:rsidRPr="00F03F03">
        <w:rPr>
          <w:color w:val="000000" w:themeColor="text1"/>
          <w:spacing w:val="2"/>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F03F03">
        <w:rPr>
          <w:color w:val="000000" w:themeColor="text1"/>
          <w:spacing w:val="2"/>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4" w:history="1">
        <w:r w:rsidRPr="00FF762C">
          <w:rPr>
            <w:color w:val="000000" w:themeColor="text1"/>
            <w:spacing w:val="2"/>
            <w:lang w:eastAsia="ru-RU"/>
          </w:rPr>
          <w:t>Гражданского кодекса Российской Федерации</w:t>
        </w:r>
      </w:hyperlink>
      <w:r w:rsidRPr="00F03F03">
        <w:rPr>
          <w:color w:val="000000" w:themeColor="text1"/>
          <w:spacing w:val="2"/>
          <w:lang w:eastAsia="ru-RU"/>
        </w:rPr>
        <w:t>.</w:t>
      </w:r>
    </w:p>
    <w:p w:rsidR="00E7522E" w:rsidRPr="0027522D"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r w:rsidRPr="00587691">
        <w:rPr>
          <w:color w:val="000000" w:themeColor="text1"/>
          <w:spacing w:val="2"/>
          <w:lang w:eastAsia="ru-RU"/>
        </w:rPr>
        <w:t>1.4.</w:t>
      </w:r>
      <w:r w:rsidRPr="00F03F03">
        <w:rPr>
          <w:color w:val="000000" w:themeColor="text1"/>
          <w:spacing w:val="2"/>
          <w:lang w:eastAsia="ru-RU"/>
        </w:rPr>
        <w:t xml:space="preserve"> </w:t>
      </w:r>
      <w:proofErr w:type="gramStart"/>
      <w:r w:rsidRPr="00F03F03">
        <w:rPr>
          <w:color w:val="000000" w:themeColor="text1"/>
          <w:spacing w:val="2"/>
          <w:lang w:eastAsia="ru-RU"/>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Pr="00587691">
        <w:rPr>
          <w:color w:val="000000" w:themeColor="text1"/>
          <w:spacing w:val="2"/>
          <w:lang w:eastAsia="ru-RU"/>
        </w:rPr>
        <w:t>администрации</w:t>
      </w:r>
      <w:r w:rsidRPr="00F03F03">
        <w:rPr>
          <w:color w:val="000000" w:themeColor="text1"/>
          <w:spacing w:val="2"/>
          <w:lang w:eastAsia="ru-RU"/>
        </w:rPr>
        <w:t xml:space="preserve"> </w:t>
      </w:r>
      <w:r w:rsidR="005F088C">
        <w:rPr>
          <w:color w:val="000000" w:themeColor="text1"/>
          <w:spacing w:val="2"/>
          <w:lang w:eastAsia="ru-RU"/>
        </w:rPr>
        <w:t xml:space="preserve">муниципального образования Андреевское сельское поселение </w:t>
      </w:r>
      <w:r w:rsidRPr="00F03F03">
        <w:rPr>
          <w:color w:val="000000" w:themeColor="text1"/>
          <w:spacing w:val="2"/>
          <w:lang w:eastAsia="ru-RU"/>
        </w:rPr>
        <w:t>сельск</w:t>
      </w:r>
      <w:r w:rsidR="005F088C">
        <w:rPr>
          <w:color w:val="000000" w:themeColor="text1"/>
          <w:spacing w:val="2"/>
          <w:lang w:eastAsia="ru-RU"/>
        </w:rPr>
        <w:t>ого поселения  (далее – а</w:t>
      </w:r>
      <w:r w:rsidRPr="00F03F03">
        <w:rPr>
          <w:color w:val="000000" w:themeColor="text1"/>
          <w:spacing w:val="2"/>
          <w:lang w:eastAsia="ru-RU"/>
        </w:rPr>
        <w:t>дминистрация поселения), принимаемого в соответствии со статьей 222 </w:t>
      </w:r>
      <w:hyperlink r:id="rId5" w:history="1">
        <w:r w:rsidRPr="0027522D">
          <w:rPr>
            <w:color w:val="000000" w:themeColor="text1"/>
            <w:spacing w:val="2"/>
            <w:lang w:eastAsia="ru-RU"/>
          </w:rPr>
          <w:t>Гражданского кодекса Российской Федерации</w:t>
        </w:r>
      </w:hyperlink>
      <w:r w:rsidRPr="0027522D">
        <w:rPr>
          <w:color w:val="000000" w:themeColor="text1"/>
          <w:spacing w:val="2"/>
          <w:lang w:eastAsia="ru-RU"/>
        </w:rPr>
        <w:t>.</w:t>
      </w:r>
      <w:proofErr w:type="gramEnd"/>
    </w:p>
    <w:p w:rsidR="00E7522E" w:rsidRPr="00F03F03" w:rsidRDefault="00E7522E" w:rsidP="00F03F03">
      <w:pPr>
        <w:shd w:val="clear" w:color="auto" w:fill="FFFFFF"/>
        <w:jc w:val="both"/>
        <w:textAlignment w:val="baseline"/>
        <w:rPr>
          <w:color w:val="000000" w:themeColor="text1"/>
          <w:spacing w:val="2"/>
          <w:lang w:eastAsia="ru-RU"/>
        </w:rPr>
      </w:pPr>
    </w:p>
    <w:p w:rsidR="00E7522E" w:rsidRPr="00F03F03" w:rsidRDefault="00E7522E" w:rsidP="00F03F03">
      <w:pPr>
        <w:shd w:val="clear" w:color="auto" w:fill="FFFFFF"/>
        <w:jc w:val="center"/>
        <w:textAlignment w:val="baseline"/>
        <w:outlineLvl w:val="2"/>
        <w:rPr>
          <w:color w:val="000000" w:themeColor="text1"/>
          <w:spacing w:val="2"/>
          <w:lang w:eastAsia="ru-RU"/>
        </w:rPr>
      </w:pPr>
      <w:r w:rsidRPr="00F03F03">
        <w:rPr>
          <w:color w:val="000000" w:themeColor="text1"/>
          <w:spacing w:val="2"/>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2F091C" w:rsidRDefault="00E7522E" w:rsidP="006C12C8">
      <w:pPr>
        <w:ind w:hanging="220"/>
        <w:jc w:val="both"/>
        <w:rPr>
          <w:rFonts w:ascii="Verdana" w:hAnsi="Verdana"/>
          <w:sz w:val="21"/>
          <w:szCs w:val="21"/>
          <w:lang w:eastAsia="ru-RU"/>
        </w:rPr>
      </w:pPr>
      <w:r w:rsidRPr="00F03F03">
        <w:rPr>
          <w:color w:val="000000" w:themeColor="text1"/>
          <w:spacing w:val="2"/>
          <w:lang w:eastAsia="ru-RU"/>
        </w:rPr>
        <w:br/>
        <w:t>2.1.</w:t>
      </w:r>
      <w:r w:rsidR="00A01292" w:rsidRPr="00F03F03">
        <w:rPr>
          <w:color w:val="000000" w:themeColor="text1"/>
          <w:spacing w:val="2"/>
          <w:lang w:eastAsia="ru-RU"/>
        </w:rPr>
        <w:t xml:space="preserve"> </w:t>
      </w:r>
      <w:proofErr w:type="gramStart"/>
      <w:r w:rsidRPr="00F03F03">
        <w:rPr>
          <w:color w:val="000000" w:themeColor="text1"/>
          <w:spacing w:val="2"/>
          <w:lang w:eastAsia="ru-RU"/>
        </w:rPr>
        <w:t>В соответствие с частью 2 статьи 55.32 Градостроительно</w:t>
      </w:r>
      <w:r w:rsidR="00FF762C">
        <w:rPr>
          <w:color w:val="000000" w:themeColor="text1"/>
          <w:spacing w:val="2"/>
          <w:lang w:eastAsia="ru-RU"/>
        </w:rPr>
        <w:t>го кодекса Российской Федерации а</w:t>
      </w:r>
      <w:r w:rsidRPr="00F03F03">
        <w:rPr>
          <w:color w:val="000000" w:themeColor="text1"/>
          <w:spacing w:val="2"/>
          <w:lang w:eastAsia="ru-RU"/>
        </w:rPr>
        <w:t>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w:t>
      </w:r>
      <w:r w:rsidR="002F091C">
        <w:rPr>
          <w:color w:val="000000" w:themeColor="text1"/>
          <w:spacing w:val="2"/>
          <w:lang w:eastAsia="ru-RU"/>
        </w:rPr>
        <w:t xml:space="preserve"> </w:t>
      </w:r>
      <w:r w:rsidR="002F091C" w:rsidRPr="002F091C">
        <w:rPr>
          <w:lang w:eastAsia="ru-RU"/>
        </w:rPr>
        <w:t>(</w:t>
      </w:r>
      <w:hyperlink r:id="rId6" w:history="1">
        <w:r w:rsidR="002F091C" w:rsidRPr="002F091C">
          <w:rPr>
            <w:color w:val="000000" w:themeColor="text1"/>
            <w:lang w:eastAsia="ru-RU"/>
          </w:rPr>
          <w:t>ч. 6.2 ст. 5</w:t>
        </w:r>
        <w:r w:rsidR="002F091C" w:rsidRPr="00B05B70">
          <w:rPr>
            <w:color w:val="000000" w:themeColor="text1"/>
            <w:lang w:eastAsia="ru-RU"/>
          </w:rPr>
          <w:t>4</w:t>
        </w:r>
      </w:hyperlink>
      <w:r w:rsidR="002F091C" w:rsidRPr="002F091C">
        <w:rPr>
          <w:lang w:eastAsia="ru-RU"/>
        </w:rPr>
        <w:t xml:space="preserve"> </w:t>
      </w:r>
      <w:proofErr w:type="spellStart"/>
      <w:r w:rsidR="002F091C" w:rsidRPr="002F091C">
        <w:rPr>
          <w:lang w:eastAsia="ru-RU"/>
        </w:rPr>
        <w:t>ГрК</w:t>
      </w:r>
      <w:proofErr w:type="spellEnd"/>
      <w:r w:rsidR="002F091C" w:rsidRPr="002F091C">
        <w:rPr>
          <w:lang w:eastAsia="ru-RU"/>
        </w:rPr>
        <w:t xml:space="preserve"> РФ, </w:t>
      </w:r>
      <w:hyperlink r:id="rId7" w:history="1">
        <w:r w:rsidR="002F091C" w:rsidRPr="002F091C">
          <w:rPr>
            <w:color w:val="000000" w:themeColor="text1"/>
            <w:lang w:eastAsia="ru-RU"/>
          </w:rPr>
          <w:t>п. п. 4(3)</w:t>
        </w:r>
      </w:hyperlink>
      <w:r w:rsidR="002F091C" w:rsidRPr="002F091C">
        <w:rPr>
          <w:color w:val="000000" w:themeColor="text1"/>
          <w:lang w:eastAsia="ru-RU"/>
        </w:rPr>
        <w:t xml:space="preserve">, </w:t>
      </w:r>
      <w:hyperlink r:id="rId8" w:history="1">
        <w:r w:rsidR="002F091C" w:rsidRPr="002F091C">
          <w:rPr>
            <w:color w:val="000000" w:themeColor="text1"/>
            <w:lang w:eastAsia="ru-RU"/>
          </w:rPr>
          <w:t>14(1)</w:t>
        </w:r>
      </w:hyperlink>
      <w:r w:rsidR="002F091C" w:rsidRPr="002F091C">
        <w:rPr>
          <w:lang w:eastAsia="ru-RU"/>
        </w:rPr>
        <w:t xml:space="preserve"> Положения об осуществлении государственного строительного надзора, утвержденного Постановлением Правительства РФ от 01.02.2006 N 54</w:t>
      </w:r>
      <w:proofErr w:type="gramEnd"/>
      <w:r w:rsidR="002F091C">
        <w:rPr>
          <w:lang w:eastAsia="ru-RU"/>
        </w:rPr>
        <w:t>)</w:t>
      </w:r>
      <w:r w:rsidRPr="00F03F03">
        <w:rPr>
          <w:color w:val="000000" w:themeColor="text1"/>
          <w:spacing w:val="2"/>
          <w:lang w:eastAsia="ru-RU"/>
        </w:rPr>
        <w:t xml:space="preserve">,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03F03">
        <w:rPr>
          <w:color w:val="000000" w:themeColor="text1"/>
          <w:spacing w:val="2"/>
          <w:lang w:eastAsia="ru-RU"/>
        </w:rPr>
        <w:t>использования</w:t>
      </w:r>
      <w:proofErr w:type="gramEnd"/>
      <w:r w:rsidRPr="00F03F03">
        <w:rPr>
          <w:color w:val="000000" w:themeColor="text1"/>
          <w:spacing w:val="2"/>
          <w:lang w:eastAsia="ru-RU"/>
        </w:rPr>
        <w:t xml:space="preserve"> особо охраняемых природных территорий</w:t>
      </w:r>
      <w:r w:rsidR="006C12C8">
        <w:rPr>
          <w:color w:val="000000" w:themeColor="text1"/>
          <w:spacing w:val="2"/>
          <w:lang w:eastAsia="ru-RU"/>
        </w:rPr>
        <w:t xml:space="preserve"> (</w:t>
      </w:r>
      <w:hyperlink r:id="rId9" w:history="1">
        <w:r w:rsidR="006C12C8" w:rsidRPr="00E37D43">
          <w:rPr>
            <w:color w:val="000000" w:themeColor="text1"/>
            <w:lang w:eastAsia="ru-RU"/>
          </w:rPr>
          <w:t>ч. 6 ст. 33</w:t>
        </w:r>
      </w:hyperlink>
      <w:r w:rsidR="006C12C8" w:rsidRPr="006C12C8">
        <w:rPr>
          <w:lang w:eastAsia="ru-RU"/>
        </w:rPr>
        <w:t xml:space="preserve"> Федеральног</w:t>
      </w:r>
      <w:r w:rsidR="006C12C8">
        <w:rPr>
          <w:lang w:eastAsia="ru-RU"/>
        </w:rPr>
        <w:t>о закона от 14.03.1995 N 33-ФЗ)</w:t>
      </w:r>
      <w:r w:rsidR="006C12C8">
        <w:rPr>
          <w:color w:val="000000" w:themeColor="text1"/>
          <w:spacing w:val="2"/>
          <w:lang w:eastAsia="ru-RU"/>
        </w:rPr>
        <w:t xml:space="preserve">, </w:t>
      </w:r>
      <w:r w:rsidRPr="00F03F03">
        <w:rPr>
          <w:color w:val="000000" w:themeColor="text1"/>
          <w:spacing w:val="2"/>
          <w:lang w:eastAsia="ru-RU"/>
        </w:rPr>
        <w:t xml:space="preserve">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F03F03">
        <w:rPr>
          <w:color w:val="000000" w:themeColor="text1"/>
          <w:spacing w:val="2"/>
          <w:lang w:eastAsia="ru-RU"/>
        </w:rPr>
        <w:t>использования</w:t>
      </w:r>
      <w:proofErr w:type="gramEnd"/>
      <w:r w:rsidRPr="00F03F03">
        <w:rPr>
          <w:color w:val="000000" w:themeColor="text1"/>
          <w:spacing w:val="2"/>
          <w:lang w:eastAsia="ru-RU"/>
        </w:rPr>
        <w:t xml:space="preserve"> особо охраняемых природных территорий, </w:t>
      </w:r>
      <w:r w:rsidRPr="00587691">
        <w:rPr>
          <w:color w:val="000000" w:themeColor="text1"/>
          <w:spacing w:val="2"/>
          <w:lang w:eastAsia="ru-RU"/>
        </w:rPr>
        <w:t>уведомления о выявлении самовольной постройки</w:t>
      </w:r>
      <w:r w:rsidRPr="00F03F03">
        <w:rPr>
          <w:color w:val="000000" w:themeColor="text1"/>
          <w:spacing w:val="2"/>
          <w:lang w:eastAsia="ru-RU"/>
        </w:rPr>
        <w:t xml:space="preserve"> и документов, подтверждающих наличие признаков самовольной постройки, предусмотренных пунктом 1 статьи 222 </w:t>
      </w:r>
      <w:hyperlink r:id="rId10" w:history="1">
        <w:r w:rsidRPr="00FF762C">
          <w:rPr>
            <w:color w:val="000000" w:themeColor="text1"/>
            <w:spacing w:val="2"/>
            <w:lang w:eastAsia="ru-RU"/>
          </w:rPr>
          <w:t>Гражданского кодекса Российской Федерации</w:t>
        </w:r>
      </w:hyperlink>
      <w:r w:rsidRPr="00F03F03">
        <w:rPr>
          <w:color w:val="000000" w:themeColor="text1"/>
          <w:spacing w:val="2"/>
          <w:lang w:eastAsia="ru-RU"/>
        </w:rPr>
        <w:t xml:space="preserve">, </w:t>
      </w:r>
      <w:proofErr w:type="gramStart"/>
      <w:r w:rsidRPr="00F03F03">
        <w:rPr>
          <w:color w:val="000000" w:themeColor="text1"/>
          <w:spacing w:val="2"/>
          <w:lang w:eastAsia="ru-RU"/>
        </w:rPr>
        <w:t>обязана</w:t>
      </w:r>
      <w:proofErr w:type="gramEnd"/>
      <w:r w:rsidRPr="00F03F03">
        <w:rPr>
          <w:color w:val="000000" w:themeColor="text1"/>
          <w:spacing w:val="2"/>
          <w:lang w:eastAsia="ru-RU"/>
        </w:rPr>
        <w:t xml:space="preserve"> рассмотреть указанные уведомление и документы и по результатам такого рассмотрения совершить одно из следующих действий:</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FF762C">
          <w:rPr>
            <w:color w:val="000000" w:themeColor="text1"/>
            <w:spacing w:val="2"/>
            <w:lang w:eastAsia="ru-RU"/>
          </w:rPr>
          <w:t>Гражданского кодекса Российской Федерации</w:t>
        </w:r>
      </w:hyperlink>
      <w:r w:rsidRPr="00F03F03">
        <w:rPr>
          <w:color w:val="000000" w:themeColor="text1"/>
          <w:spacing w:val="2"/>
          <w:lang w:eastAsia="ru-RU"/>
        </w:rPr>
        <w:t>;</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2) обратиться в суд с иском о сносе самовольной постройки или ее приведении в соответствие с установленными требованиями;</w:t>
      </w:r>
    </w:p>
    <w:p w:rsidR="0000159F" w:rsidRDefault="00E7522E" w:rsidP="0000159F">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00159F">
        <w:rPr>
          <w:color w:val="000000" w:themeColor="text1"/>
          <w:spacing w:val="2"/>
          <w:lang w:eastAsia="ru-RU"/>
        </w:rPr>
        <w:t>.</w:t>
      </w:r>
      <w:proofErr w:type="gramEnd"/>
    </w:p>
    <w:p w:rsidR="00B403B1" w:rsidRDefault="0000159F" w:rsidP="00B403B1">
      <w:pPr>
        <w:shd w:val="clear" w:color="auto" w:fill="FFFFFF"/>
        <w:ind w:firstLine="540"/>
        <w:jc w:val="both"/>
        <w:textAlignment w:val="baseline"/>
        <w:rPr>
          <w:color w:val="000000" w:themeColor="text1"/>
          <w:spacing w:val="2"/>
          <w:lang w:eastAsia="ru-RU"/>
        </w:rPr>
      </w:pPr>
      <w:r>
        <w:rPr>
          <w:color w:val="000000" w:themeColor="text1"/>
          <w:spacing w:val="2"/>
          <w:lang w:eastAsia="ru-RU"/>
        </w:rPr>
        <w:t xml:space="preserve"> </w:t>
      </w:r>
      <w:hyperlink r:id="rId12" w:history="1">
        <w:r w:rsidRPr="0000159F">
          <w:rPr>
            <w:rStyle w:val="a9"/>
            <w:color w:val="000000" w:themeColor="text1"/>
            <w:u w:val="none"/>
          </w:rPr>
          <w:t>Форма</w:t>
        </w:r>
      </w:hyperlink>
      <w:r>
        <w:t xml:space="preserve"> уведомления о выявлении самовольной постройки</w:t>
      </w:r>
      <w:r w:rsidR="00B403B1">
        <w:t xml:space="preserve"> </w:t>
      </w:r>
      <w:r>
        <w:rPr>
          <w:color w:val="000000" w:themeColor="text1"/>
          <w:spacing w:val="2"/>
          <w:lang w:eastAsia="ru-RU"/>
        </w:rPr>
        <w:t xml:space="preserve"> </w:t>
      </w:r>
      <w:hyperlink r:id="rId13" w:history="1">
        <w:r w:rsidR="00B403B1">
          <w:rPr>
            <w:rStyle w:val="a9"/>
            <w:color w:val="000000" w:themeColor="text1"/>
            <w:u w:val="none"/>
          </w:rPr>
          <w:t>и п</w:t>
        </w:r>
        <w:r w:rsidRPr="0000159F">
          <w:rPr>
            <w:rStyle w:val="a9"/>
            <w:color w:val="000000" w:themeColor="text1"/>
            <w:u w:val="none"/>
          </w:rPr>
          <w:t>еречень</w:t>
        </w:r>
      </w:hyperlink>
      <w:r w:rsidRPr="0000159F">
        <w:rPr>
          <w:color w:val="000000" w:themeColor="text1"/>
        </w:rPr>
        <w:t xml:space="preserve"> </w:t>
      </w:r>
      <w:proofErr w:type="gramStart"/>
      <w:r>
        <w:t>документов, подтверждающих наличие признаков самово</w:t>
      </w:r>
      <w:r w:rsidR="00917F2B">
        <w:t>льной постройки</w:t>
      </w:r>
      <w:r>
        <w:t xml:space="preserve"> у</w:t>
      </w:r>
      <w:r w:rsidR="00B403B1">
        <w:t>становлены</w:t>
      </w:r>
      <w:proofErr w:type="gramEnd"/>
      <w:r w:rsidR="00B403B1">
        <w:t xml:space="preserve"> </w:t>
      </w:r>
      <w:r w:rsidR="00B403B1">
        <w:rPr>
          <w:sz w:val="22"/>
          <w:szCs w:val="22"/>
        </w:rPr>
        <w:t>Приказом</w:t>
      </w:r>
      <w:r w:rsidR="00B403B1" w:rsidRPr="000B7F25">
        <w:rPr>
          <w:sz w:val="22"/>
          <w:szCs w:val="22"/>
        </w:rPr>
        <w:t xml:space="preserve"> Министерства строительства</w:t>
      </w:r>
      <w:r w:rsidR="00B403B1">
        <w:rPr>
          <w:sz w:val="22"/>
          <w:szCs w:val="22"/>
        </w:rPr>
        <w:t xml:space="preserve"> </w:t>
      </w:r>
      <w:r w:rsidR="00B403B1" w:rsidRPr="000B7F25">
        <w:rPr>
          <w:sz w:val="22"/>
          <w:szCs w:val="22"/>
        </w:rPr>
        <w:t>и жилищно-коммунального хозяйства</w:t>
      </w:r>
      <w:r w:rsidR="00B403B1">
        <w:rPr>
          <w:sz w:val="22"/>
          <w:szCs w:val="22"/>
        </w:rPr>
        <w:t xml:space="preserve"> </w:t>
      </w:r>
      <w:r w:rsidR="00B403B1" w:rsidRPr="000B7F25">
        <w:rPr>
          <w:sz w:val="22"/>
          <w:szCs w:val="22"/>
        </w:rPr>
        <w:t>Российской Федерации</w:t>
      </w:r>
      <w:r w:rsidR="00B403B1">
        <w:rPr>
          <w:sz w:val="22"/>
          <w:szCs w:val="22"/>
        </w:rPr>
        <w:t xml:space="preserve"> </w:t>
      </w:r>
      <w:r w:rsidR="00B403B1" w:rsidRPr="000B7F25">
        <w:rPr>
          <w:sz w:val="22"/>
          <w:szCs w:val="22"/>
        </w:rPr>
        <w:t>от 19 марта 2019 г.</w:t>
      </w:r>
      <w:r w:rsidR="00B403B1">
        <w:rPr>
          <w:sz w:val="22"/>
          <w:szCs w:val="22"/>
        </w:rPr>
        <w:t xml:space="preserve"> </w:t>
      </w:r>
      <w:r w:rsidR="00B403B1" w:rsidRPr="000B7F25">
        <w:rPr>
          <w:sz w:val="22"/>
          <w:szCs w:val="22"/>
        </w:rPr>
        <w:t>№ 169/пр</w:t>
      </w:r>
      <w:r w:rsidR="00B403B1">
        <w:rPr>
          <w:color w:val="000000" w:themeColor="text1"/>
          <w:spacing w:val="2"/>
          <w:lang w:eastAsia="ru-RU"/>
        </w:rPr>
        <w:t>.</w:t>
      </w:r>
    </w:p>
    <w:p w:rsidR="00B24F72" w:rsidRPr="00B403B1" w:rsidRDefault="00E7522E" w:rsidP="00B403B1">
      <w:pPr>
        <w:shd w:val="clear" w:color="auto" w:fill="FFFFFF"/>
        <w:ind w:firstLine="540"/>
        <w:jc w:val="both"/>
        <w:textAlignment w:val="baseline"/>
        <w:rPr>
          <w:color w:val="000000" w:themeColor="text1"/>
          <w:spacing w:val="2"/>
          <w:lang w:eastAsia="ru-RU"/>
        </w:rPr>
      </w:pPr>
      <w:r w:rsidRPr="00F03F03">
        <w:rPr>
          <w:color w:val="000000" w:themeColor="text1"/>
          <w:spacing w:val="2"/>
          <w:lang w:eastAsia="ru-RU"/>
        </w:rPr>
        <w:br/>
      </w:r>
      <w:r w:rsidR="00446171">
        <w:rPr>
          <w:b/>
          <w:color w:val="000000" w:themeColor="text1"/>
          <w:spacing w:val="2"/>
          <w:lang w:eastAsia="ru-RU"/>
        </w:rPr>
        <w:t xml:space="preserve">2.2. </w:t>
      </w:r>
      <w:r w:rsidR="00B24F72">
        <w:rPr>
          <w:lang w:eastAsia="ru-RU"/>
        </w:rPr>
        <w:t>Администрация поселения</w:t>
      </w:r>
      <w:r w:rsidR="00B24F72" w:rsidRPr="00B24F72">
        <w:rPr>
          <w:lang w:eastAsia="ru-RU"/>
        </w:rPr>
        <w:t xml:space="preserve"> </w:t>
      </w:r>
      <w:r w:rsidR="00FF6EE7" w:rsidRPr="00587691">
        <w:rPr>
          <w:lang w:eastAsia="ru-RU"/>
        </w:rPr>
        <w:t>принимает</w:t>
      </w:r>
      <w:r w:rsidR="00B24F72" w:rsidRPr="00587691">
        <w:rPr>
          <w:lang w:eastAsia="ru-RU"/>
        </w:rPr>
        <w:t xml:space="preserve"> решение</w:t>
      </w:r>
      <w:r w:rsidR="00B24F72" w:rsidRPr="00B24F72">
        <w:rPr>
          <w:lang w:eastAsia="ru-RU"/>
        </w:rPr>
        <w:t xml:space="preserve"> о сносе постройки, возведенной на земельном участке, если (</w:t>
      </w:r>
      <w:hyperlink r:id="rId14" w:history="1">
        <w:r w:rsidR="00B24F72" w:rsidRPr="00013986">
          <w:rPr>
            <w:color w:val="000000" w:themeColor="text1"/>
            <w:lang w:eastAsia="ru-RU"/>
          </w:rPr>
          <w:t>п. 4 ст. 222</w:t>
        </w:r>
      </w:hyperlink>
      <w:r w:rsidR="00B24F72">
        <w:rPr>
          <w:lang w:eastAsia="ru-RU"/>
        </w:rPr>
        <w:t xml:space="preserve"> ГК РФ):</w:t>
      </w:r>
    </w:p>
    <w:p w:rsidR="00B24F72" w:rsidRPr="00B24F72" w:rsidRDefault="00B24F72" w:rsidP="006D39C6">
      <w:pPr>
        <w:suppressAutoHyphens w:val="0"/>
        <w:ind w:firstLine="708"/>
        <w:jc w:val="both"/>
        <w:rPr>
          <w:rFonts w:ascii="Verdana" w:hAnsi="Verdana"/>
          <w:sz w:val="21"/>
          <w:szCs w:val="21"/>
          <w:lang w:eastAsia="ru-RU"/>
        </w:rPr>
      </w:pPr>
      <w:r w:rsidRPr="00B24F72">
        <w:rPr>
          <w:lang w:eastAsia="ru-RU"/>
        </w:rPr>
        <w:t>1)</w:t>
      </w:r>
      <w:r w:rsidR="00B05B70">
        <w:rPr>
          <w:lang w:eastAsia="ru-RU"/>
        </w:rPr>
        <w:t xml:space="preserve"> </w:t>
      </w:r>
      <w:r w:rsidRPr="00B24F72">
        <w:rPr>
          <w:lang w:eastAsia="ru-RU"/>
        </w:rPr>
        <w:t>на него отсутствуют правоустанавливающие документы, необходимые по закону на дату начала строительства;</w:t>
      </w:r>
    </w:p>
    <w:p w:rsidR="00B24F72" w:rsidRPr="00B24F72" w:rsidRDefault="00B24F72" w:rsidP="006D39C6">
      <w:pPr>
        <w:suppressAutoHyphens w:val="0"/>
        <w:ind w:firstLine="708"/>
        <w:jc w:val="both"/>
        <w:rPr>
          <w:rFonts w:ascii="Verdana" w:hAnsi="Verdana"/>
          <w:sz w:val="21"/>
          <w:szCs w:val="21"/>
          <w:lang w:eastAsia="ru-RU"/>
        </w:rPr>
      </w:pPr>
      <w:r w:rsidRPr="00B24F72">
        <w:rPr>
          <w:lang w:eastAsia="ru-RU"/>
        </w:rPr>
        <w:t>2)</w:t>
      </w:r>
      <w:r w:rsidR="00B05B70">
        <w:rPr>
          <w:lang w:eastAsia="ru-RU"/>
        </w:rPr>
        <w:t xml:space="preserve"> </w:t>
      </w:r>
      <w:r w:rsidRPr="00B24F72">
        <w:rPr>
          <w:lang w:eastAsia="ru-RU"/>
        </w:rPr>
        <w:t xml:space="preserve">вид его разрешенного использования не допускает строительства такого </w:t>
      </w:r>
      <w:proofErr w:type="gramStart"/>
      <w:r w:rsidRPr="00B24F72">
        <w:rPr>
          <w:lang w:eastAsia="ru-RU"/>
        </w:rPr>
        <w:t>объекта</w:t>
      </w:r>
      <w:proofErr w:type="gramEnd"/>
      <w:r w:rsidRPr="00B24F72">
        <w:rPr>
          <w:lang w:eastAsia="ru-RU"/>
        </w:rPr>
        <w:t xml:space="preserve"> и он расположен на территории общего пользования;</w:t>
      </w:r>
    </w:p>
    <w:p w:rsidR="00B24F72" w:rsidRPr="00B24F72" w:rsidRDefault="00B24F72" w:rsidP="006D39C6">
      <w:pPr>
        <w:suppressAutoHyphens w:val="0"/>
        <w:ind w:firstLine="708"/>
        <w:jc w:val="both"/>
        <w:rPr>
          <w:rFonts w:ascii="Verdana" w:hAnsi="Verdana"/>
          <w:sz w:val="21"/>
          <w:szCs w:val="21"/>
          <w:lang w:eastAsia="ru-RU"/>
        </w:rPr>
      </w:pPr>
      <w:r w:rsidRPr="00B24F72">
        <w:rPr>
          <w:lang w:eastAsia="ru-RU"/>
        </w:rPr>
        <w:lastRenderedPageBreak/>
        <w:t>3)</w:t>
      </w:r>
      <w:r w:rsidR="00B05B70">
        <w:rPr>
          <w:lang w:eastAsia="ru-RU"/>
        </w:rPr>
        <w:t xml:space="preserve"> </w:t>
      </w:r>
      <w:r w:rsidRPr="00B24F72">
        <w:rPr>
          <w:lang w:eastAsia="ru-RU"/>
        </w:rPr>
        <w:t xml:space="preserve">вид его разрешенного использования не допускает строительства такого </w:t>
      </w:r>
      <w:proofErr w:type="gramStart"/>
      <w:r w:rsidRPr="00B24F72">
        <w:rPr>
          <w:lang w:eastAsia="ru-RU"/>
        </w:rPr>
        <w:t>объекта</w:t>
      </w:r>
      <w:proofErr w:type="gramEnd"/>
      <w:r w:rsidRPr="00B24F72">
        <w:rPr>
          <w:lang w:eastAsia="ru-RU"/>
        </w:rPr>
        <w:t xml:space="preserve"> и постройка расположена в границах </w:t>
      </w:r>
      <w:hyperlink r:id="rId15" w:history="1">
        <w:r w:rsidRPr="006D39C6">
          <w:rPr>
            <w:color w:val="000000" w:themeColor="text1"/>
            <w:lang w:eastAsia="ru-RU"/>
          </w:rPr>
          <w:t>зоны с особыми условиями использования территории</w:t>
        </w:r>
      </w:hyperlink>
      <w:r w:rsidRPr="00B24F72">
        <w:rPr>
          <w:lang w:eastAsia="ru-RU"/>
        </w:rPr>
        <w:t>, при этом:</w:t>
      </w:r>
    </w:p>
    <w:p w:rsidR="00B24F72" w:rsidRPr="00B24F72" w:rsidRDefault="00B24F72" w:rsidP="006D39C6">
      <w:pPr>
        <w:suppressAutoHyphens w:val="0"/>
        <w:ind w:firstLine="708"/>
        <w:jc w:val="both"/>
        <w:rPr>
          <w:rFonts w:ascii="Verdana" w:hAnsi="Verdana"/>
          <w:sz w:val="21"/>
          <w:szCs w:val="21"/>
          <w:lang w:eastAsia="ru-RU"/>
        </w:rPr>
      </w:pPr>
      <w:r w:rsidRPr="00B24F72">
        <w:rPr>
          <w:lang w:eastAsia="ru-RU"/>
        </w:rPr>
        <w:t>- режим зоны не допускает строительства такого объекта;</w:t>
      </w:r>
    </w:p>
    <w:p w:rsidR="00B24F72" w:rsidRPr="00446171" w:rsidRDefault="00B24F72" w:rsidP="00446171">
      <w:pPr>
        <w:suppressAutoHyphens w:val="0"/>
        <w:ind w:firstLine="708"/>
        <w:jc w:val="both"/>
        <w:rPr>
          <w:rFonts w:ascii="Verdana" w:hAnsi="Verdana"/>
          <w:sz w:val="21"/>
          <w:szCs w:val="21"/>
          <w:lang w:eastAsia="ru-RU"/>
        </w:rPr>
      </w:pPr>
      <w:r w:rsidRPr="00B24F72">
        <w:rPr>
          <w:lang w:eastAsia="ru-RU"/>
        </w:rPr>
        <w:t>- на дату начала строительства установлены ее границы и отсутствует разрешение на строительство (если оно необходимо).</w:t>
      </w:r>
    </w:p>
    <w:p w:rsidR="00E7522E" w:rsidRPr="00F03F03" w:rsidRDefault="00E7522E" w:rsidP="00446171">
      <w:pPr>
        <w:shd w:val="clear" w:color="auto" w:fill="FFFFFF"/>
        <w:ind w:firstLine="708"/>
        <w:jc w:val="both"/>
        <w:textAlignment w:val="baseline"/>
        <w:rPr>
          <w:color w:val="000000" w:themeColor="text1"/>
          <w:spacing w:val="2"/>
          <w:lang w:eastAsia="ru-RU"/>
        </w:rPr>
      </w:pPr>
      <w:proofErr w:type="gramStart"/>
      <w:r w:rsidRPr="00F03F03">
        <w:rPr>
          <w:color w:val="000000" w:themeColor="text1"/>
          <w:spacing w:val="2"/>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446171" w:rsidRDefault="00446171" w:rsidP="00446171">
      <w:pPr>
        <w:shd w:val="clear" w:color="auto" w:fill="FFFFFF"/>
        <w:jc w:val="both"/>
        <w:textAlignment w:val="baseline"/>
        <w:rPr>
          <w:color w:val="000000" w:themeColor="text1"/>
          <w:spacing w:val="2"/>
          <w:lang w:eastAsia="ru-RU"/>
        </w:rPr>
      </w:pPr>
    </w:p>
    <w:p w:rsidR="00446171" w:rsidRPr="00446171" w:rsidRDefault="00446171" w:rsidP="00446171">
      <w:pPr>
        <w:jc w:val="both"/>
        <w:rPr>
          <w:lang w:eastAsia="ru-RU"/>
        </w:rPr>
      </w:pPr>
      <w:r w:rsidRPr="00446171">
        <w:rPr>
          <w:b/>
          <w:color w:val="000000" w:themeColor="text1"/>
          <w:spacing w:val="2"/>
          <w:lang w:eastAsia="ru-RU"/>
        </w:rPr>
        <w:t>2.3.</w:t>
      </w:r>
      <w:r>
        <w:rPr>
          <w:color w:val="000000" w:themeColor="text1"/>
          <w:spacing w:val="2"/>
          <w:lang w:eastAsia="ru-RU"/>
        </w:rPr>
        <w:t xml:space="preserve"> </w:t>
      </w:r>
      <w:r>
        <w:rPr>
          <w:lang w:eastAsia="ru-RU"/>
        </w:rPr>
        <w:t xml:space="preserve">Администрация поселения  </w:t>
      </w:r>
      <w:r w:rsidRPr="00587691">
        <w:rPr>
          <w:lang w:eastAsia="ru-RU"/>
        </w:rPr>
        <w:t>не может принять</w:t>
      </w:r>
      <w:r w:rsidRPr="00446171">
        <w:rPr>
          <w:lang w:eastAsia="ru-RU"/>
        </w:rPr>
        <w:t xml:space="preserve"> решение о сносе самовольной постройки, если (</w:t>
      </w:r>
      <w:hyperlink r:id="rId16" w:history="1">
        <w:r w:rsidRPr="00E37D43">
          <w:rPr>
            <w:color w:val="000000" w:themeColor="text1"/>
            <w:lang w:eastAsia="ru-RU"/>
          </w:rPr>
          <w:t>п. 4 ст. 222</w:t>
        </w:r>
      </w:hyperlink>
      <w:r w:rsidRPr="00E37D43">
        <w:rPr>
          <w:color w:val="000000" w:themeColor="text1"/>
          <w:lang w:eastAsia="ru-RU"/>
        </w:rPr>
        <w:t xml:space="preserve"> </w:t>
      </w:r>
      <w:r w:rsidRPr="00446171">
        <w:rPr>
          <w:lang w:eastAsia="ru-RU"/>
        </w:rPr>
        <w:t>ГК РФ):</w:t>
      </w:r>
    </w:p>
    <w:p w:rsidR="00446171" w:rsidRPr="00446171" w:rsidRDefault="00446171" w:rsidP="00446171">
      <w:pPr>
        <w:suppressAutoHyphens w:val="0"/>
        <w:jc w:val="both"/>
        <w:rPr>
          <w:rFonts w:ascii="Verdana" w:hAnsi="Verdana"/>
          <w:sz w:val="21"/>
          <w:szCs w:val="21"/>
          <w:lang w:eastAsia="ru-RU"/>
        </w:rPr>
      </w:pPr>
      <w:r w:rsidRPr="00446171">
        <w:rPr>
          <w:lang w:eastAsia="ru-RU"/>
        </w:rPr>
        <w:t>1)</w:t>
      </w:r>
      <w:r>
        <w:rPr>
          <w:lang w:eastAsia="ru-RU"/>
        </w:rPr>
        <w:t xml:space="preserve"> </w:t>
      </w:r>
      <w:r w:rsidRPr="00446171">
        <w:rPr>
          <w:lang w:eastAsia="ru-RU"/>
        </w:rPr>
        <w:t>право собственности на объект зарегистрировано в ЕГРН;</w:t>
      </w:r>
    </w:p>
    <w:p w:rsidR="00446171" w:rsidRPr="00446171" w:rsidRDefault="00446171" w:rsidP="00446171">
      <w:pPr>
        <w:suppressAutoHyphens w:val="0"/>
        <w:jc w:val="both"/>
        <w:rPr>
          <w:rFonts w:ascii="Verdana" w:hAnsi="Verdana"/>
          <w:sz w:val="21"/>
          <w:szCs w:val="21"/>
          <w:lang w:eastAsia="ru-RU"/>
        </w:rPr>
      </w:pPr>
      <w:r w:rsidRPr="00446171">
        <w:rPr>
          <w:lang w:eastAsia="ru-RU"/>
        </w:rPr>
        <w:t>2)</w:t>
      </w:r>
      <w:r>
        <w:rPr>
          <w:lang w:eastAsia="ru-RU"/>
        </w:rPr>
        <w:t xml:space="preserve"> </w:t>
      </w:r>
      <w:r w:rsidRPr="00446171">
        <w:rPr>
          <w:lang w:eastAsia="ru-RU"/>
        </w:rPr>
        <w:t xml:space="preserve">право собственности на объект признал суд согласно </w:t>
      </w:r>
      <w:hyperlink r:id="rId17" w:history="1">
        <w:r w:rsidRPr="00E37D43">
          <w:rPr>
            <w:color w:val="000000" w:themeColor="text1"/>
            <w:lang w:eastAsia="ru-RU"/>
          </w:rPr>
          <w:t>п. 3 ст. 222</w:t>
        </w:r>
      </w:hyperlink>
      <w:r w:rsidRPr="00446171">
        <w:rPr>
          <w:lang w:eastAsia="ru-RU"/>
        </w:rPr>
        <w:t xml:space="preserve"> ГК РФ;</w:t>
      </w:r>
    </w:p>
    <w:p w:rsidR="00446171" w:rsidRPr="00446171" w:rsidRDefault="00446171" w:rsidP="00446171">
      <w:pPr>
        <w:suppressAutoHyphens w:val="0"/>
        <w:jc w:val="both"/>
        <w:rPr>
          <w:rFonts w:ascii="Verdana" w:hAnsi="Verdana"/>
          <w:sz w:val="21"/>
          <w:szCs w:val="21"/>
          <w:lang w:eastAsia="ru-RU"/>
        </w:rPr>
      </w:pPr>
      <w:r w:rsidRPr="00446171">
        <w:rPr>
          <w:lang w:eastAsia="ru-RU"/>
        </w:rPr>
        <w:t>3)</w:t>
      </w:r>
      <w:r>
        <w:rPr>
          <w:lang w:eastAsia="ru-RU"/>
        </w:rPr>
        <w:t xml:space="preserve"> </w:t>
      </w:r>
      <w:r w:rsidRPr="00446171">
        <w:rPr>
          <w:lang w:eastAsia="ru-RU"/>
        </w:rPr>
        <w:t>суд отказал в иске о сносе этой постройки;</w:t>
      </w:r>
    </w:p>
    <w:p w:rsidR="00446171" w:rsidRPr="00446171" w:rsidRDefault="00446171" w:rsidP="00446171">
      <w:pPr>
        <w:suppressAutoHyphens w:val="0"/>
        <w:jc w:val="both"/>
        <w:rPr>
          <w:rFonts w:ascii="Verdana" w:hAnsi="Verdana"/>
          <w:sz w:val="21"/>
          <w:szCs w:val="21"/>
          <w:lang w:eastAsia="ru-RU"/>
        </w:rPr>
      </w:pPr>
      <w:r w:rsidRPr="00446171">
        <w:rPr>
          <w:lang w:eastAsia="ru-RU"/>
        </w:rPr>
        <w:t>4)</w:t>
      </w:r>
      <w:r>
        <w:rPr>
          <w:lang w:eastAsia="ru-RU"/>
        </w:rPr>
        <w:t xml:space="preserve"> </w:t>
      </w:r>
      <w:r w:rsidRPr="00446171">
        <w:rPr>
          <w:lang w:eastAsia="ru-RU"/>
        </w:rPr>
        <w:t>объект является многоквартирным домом или жилым (садовым) домом;</w:t>
      </w:r>
    </w:p>
    <w:p w:rsidR="00446171" w:rsidRPr="00446171" w:rsidRDefault="00446171" w:rsidP="00446171">
      <w:pPr>
        <w:suppressAutoHyphens w:val="0"/>
        <w:jc w:val="both"/>
        <w:rPr>
          <w:rFonts w:ascii="Verdana" w:hAnsi="Verdana"/>
          <w:sz w:val="21"/>
          <w:szCs w:val="21"/>
          <w:lang w:eastAsia="ru-RU"/>
        </w:rPr>
      </w:pPr>
      <w:r w:rsidRPr="00446171">
        <w:rPr>
          <w:lang w:eastAsia="ru-RU"/>
        </w:rPr>
        <w:t>5)</w:t>
      </w:r>
      <w:r>
        <w:rPr>
          <w:lang w:eastAsia="ru-RU"/>
        </w:rPr>
        <w:t xml:space="preserve"> </w:t>
      </w:r>
      <w:r w:rsidRPr="00446171">
        <w:rPr>
          <w:lang w:eastAsia="ru-RU"/>
        </w:rPr>
        <w:t>жилой дом (строение) создан на дачном (садовом) земельном участке до 01.01.2019 (</w:t>
      </w:r>
      <w:hyperlink r:id="rId18" w:history="1">
        <w:r w:rsidRPr="00E37D43">
          <w:rPr>
            <w:color w:val="000000" w:themeColor="text1"/>
            <w:lang w:eastAsia="ru-RU"/>
          </w:rPr>
          <w:t>п. 2 ст. 22</w:t>
        </w:r>
      </w:hyperlink>
      <w:r w:rsidRPr="00446171">
        <w:rPr>
          <w:lang w:eastAsia="ru-RU"/>
        </w:rPr>
        <w:t xml:space="preserve"> Федерального закона от 30.11.1994 N 52-ФЗ);</w:t>
      </w:r>
    </w:p>
    <w:p w:rsidR="00446171" w:rsidRPr="00446171" w:rsidRDefault="00446171" w:rsidP="00446171">
      <w:pPr>
        <w:suppressAutoHyphens w:val="0"/>
        <w:jc w:val="both"/>
        <w:rPr>
          <w:rFonts w:ascii="Verdana" w:hAnsi="Verdana"/>
          <w:sz w:val="21"/>
          <w:szCs w:val="21"/>
          <w:lang w:eastAsia="ru-RU"/>
        </w:rPr>
      </w:pPr>
      <w:r w:rsidRPr="00446171">
        <w:rPr>
          <w:lang w:eastAsia="ru-RU"/>
        </w:rPr>
        <w:t>6)</w:t>
      </w:r>
      <w:r>
        <w:rPr>
          <w:lang w:eastAsia="ru-RU"/>
        </w:rPr>
        <w:t xml:space="preserve"> </w:t>
      </w:r>
      <w:r w:rsidRPr="00446171">
        <w:rPr>
          <w:lang w:eastAsia="ru-RU"/>
        </w:rPr>
        <w:t xml:space="preserve">постройка относится к </w:t>
      </w:r>
      <w:hyperlink r:id="rId19" w:history="1">
        <w:r w:rsidRPr="00446171">
          <w:rPr>
            <w:color w:val="000000" w:themeColor="text1"/>
            <w:lang w:eastAsia="ru-RU"/>
          </w:rPr>
          <w:t>имуществу религиозного назначения</w:t>
        </w:r>
      </w:hyperlink>
      <w:r w:rsidRPr="00446171">
        <w:rPr>
          <w:lang w:eastAsia="ru-RU"/>
        </w:rPr>
        <w:t xml:space="preserve"> или предназначена для его обслуживания и (или) образует с ним единый культовый комплекс (</w:t>
      </w:r>
      <w:hyperlink r:id="rId20" w:history="1">
        <w:r w:rsidRPr="00E37D43">
          <w:rPr>
            <w:color w:val="000000" w:themeColor="text1"/>
            <w:lang w:eastAsia="ru-RU"/>
          </w:rPr>
          <w:t>п. 1 ст. 22</w:t>
        </w:r>
      </w:hyperlink>
      <w:r w:rsidRPr="00E37D43">
        <w:rPr>
          <w:color w:val="000000" w:themeColor="text1"/>
          <w:lang w:eastAsia="ru-RU"/>
        </w:rPr>
        <w:t xml:space="preserve"> </w:t>
      </w:r>
      <w:r w:rsidRPr="00446171">
        <w:rPr>
          <w:lang w:eastAsia="ru-RU"/>
        </w:rPr>
        <w:t xml:space="preserve">Федерального закона от 30.11.1994 N 52-ФЗ, </w:t>
      </w:r>
      <w:hyperlink r:id="rId21" w:history="1">
        <w:r w:rsidRPr="00446171">
          <w:rPr>
            <w:color w:val="000000" w:themeColor="text1"/>
            <w:lang w:eastAsia="ru-RU"/>
          </w:rPr>
          <w:t>Требования</w:t>
        </w:r>
      </w:hyperlink>
      <w:r w:rsidRPr="00446171">
        <w:rPr>
          <w:lang w:eastAsia="ru-RU"/>
        </w:rPr>
        <w:t>, утвержденные Постановлением Правительства РФ от 14.03.2019 N 269);</w:t>
      </w:r>
    </w:p>
    <w:p w:rsidR="00446171" w:rsidRPr="00446171" w:rsidRDefault="00446171" w:rsidP="00446171">
      <w:pPr>
        <w:suppressAutoHyphens w:val="0"/>
        <w:jc w:val="both"/>
        <w:rPr>
          <w:rFonts w:ascii="Verdana" w:hAnsi="Verdana"/>
          <w:sz w:val="21"/>
          <w:szCs w:val="21"/>
          <w:lang w:eastAsia="ru-RU"/>
        </w:rPr>
      </w:pPr>
      <w:r w:rsidRPr="00446171">
        <w:rPr>
          <w:lang w:eastAsia="ru-RU"/>
        </w:rPr>
        <w:t>7)</w:t>
      </w:r>
      <w:r>
        <w:rPr>
          <w:lang w:eastAsia="ru-RU"/>
        </w:rPr>
        <w:t xml:space="preserve"> </w:t>
      </w:r>
      <w:r w:rsidRPr="00446171">
        <w:rPr>
          <w:lang w:eastAsia="ru-RU"/>
        </w:rPr>
        <w:t xml:space="preserve">отсутствуют правоустанавливающие документы на земельный участок, если постройка создана на нем до дня вступления в силу Земельного </w:t>
      </w:r>
      <w:hyperlink r:id="rId22" w:history="1">
        <w:r w:rsidRPr="00E37D43">
          <w:rPr>
            <w:lang w:eastAsia="ru-RU"/>
          </w:rPr>
          <w:t>кодекса</w:t>
        </w:r>
      </w:hyperlink>
      <w:r w:rsidRPr="00446171">
        <w:rPr>
          <w:lang w:eastAsia="ru-RU"/>
        </w:rPr>
        <w:t xml:space="preserve"> РФ (</w:t>
      </w:r>
      <w:hyperlink r:id="rId23" w:history="1">
        <w:r w:rsidRPr="00E37D43">
          <w:rPr>
            <w:color w:val="000000" w:themeColor="text1"/>
            <w:lang w:eastAsia="ru-RU"/>
          </w:rPr>
          <w:t>п.п. 1 п. 5 ст. 22</w:t>
        </w:r>
      </w:hyperlink>
      <w:r w:rsidRPr="00446171">
        <w:rPr>
          <w:lang w:eastAsia="ru-RU"/>
        </w:rPr>
        <w:t xml:space="preserve"> Федерального закона от 30.11.1994 N 52-ФЗ);</w:t>
      </w:r>
    </w:p>
    <w:p w:rsidR="00446171" w:rsidRDefault="00446171" w:rsidP="00446171">
      <w:pPr>
        <w:suppressAutoHyphens w:val="0"/>
        <w:jc w:val="both"/>
        <w:rPr>
          <w:rFonts w:ascii="Verdana" w:hAnsi="Verdana"/>
          <w:sz w:val="21"/>
          <w:szCs w:val="21"/>
          <w:lang w:eastAsia="ru-RU"/>
        </w:rPr>
      </w:pPr>
      <w:r w:rsidRPr="00446171">
        <w:rPr>
          <w:lang w:eastAsia="ru-RU"/>
        </w:rPr>
        <w:t>8)</w:t>
      </w:r>
      <w:r>
        <w:rPr>
          <w:lang w:eastAsia="ru-RU"/>
        </w:rPr>
        <w:t xml:space="preserve"> </w:t>
      </w:r>
      <w:r w:rsidRPr="00446171">
        <w:rPr>
          <w:lang w:eastAsia="ru-RU"/>
        </w:rPr>
        <w:t>отсутствует разрешение на строительство объекта, созданного до 14.05.1998 (</w:t>
      </w:r>
      <w:hyperlink r:id="rId24" w:history="1">
        <w:r w:rsidRPr="00E37D43">
          <w:rPr>
            <w:color w:val="000000" w:themeColor="text1"/>
            <w:lang w:eastAsia="ru-RU"/>
          </w:rPr>
          <w:t>п</w:t>
        </w:r>
        <w:r w:rsidR="00E37D43" w:rsidRPr="00E37D43">
          <w:rPr>
            <w:color w:val="000000" w:themeColor="text1"/>
            <w:lang w:eastAsia="ru-RU"/>
          </w:rPr>
          <w:t>.</w:t>
        </w:r>
        <w:r w:rsidRPr="00E37D43">
          <w:rPr>
            <w:color w:val="000000" w:themeColor="text1"/>
            <w:lang w:eastAsia="ru-RU"/>
          </w:rPr>
          <w:t>п. 2 п. 5 ст. 22</w:t>
        </w:r>
      </w:hyperlink>
      <w:r w:rsidRPr="00E37D43">
        <w:rPr>
          <w:color w:val="000000" w:themeColor="text1"/>
          <w:lang w:eastAsia="ru-RU"/>
        </w:rPr>
        <w:t xml:space="preserve"> </w:t>
      </w:r>
      <w:r w:rsidRPr="00446171">
        <w:rPr>
          <w:lang w:eastAsia="ru-RU"/>
        </w:rPr>
        <w:t>Федерального закона от 30.11.1994 N 52-ФЗ).</w:t>
      </w:r>
    </w:p>
    <w:p w:rsidR="00E7522E" w:rsidRPr="00446171" w:rsidRDefault="006C12C8" w:rsidP="00446171">
      <w:pPr>
        <w:suppressAutoHyphens w:val="0"/>
        <w:jc w:val="both"/>
        <w:rPr>
          <w:rFonts w:ascii="Verdana" w:hAnsi="Verdana"/>
          <w:sz w:val="21"/>
          <w:szCs w:val="21"/>
          <w:lang w:eastAsia="ru-RU"/>
        </w:rPr>
      </w:pPr>
      <w:r>
        <w:rPr>
          <w:color w:val="000000" w:themeColor="text1"/>
          <w:spacing w:val="2"/>
          <w:lang w:eastAsia="ru-RU"/>
        </w:rPr>
        <w:br/>
        <w:t>2.4</w:t>
      </w:r>
      <w:r w:rsidR="00E7522E" w:rsidRPr="00F03F03">
        <w:rPr>
          <w:color w:val="000000" w:themeColor="text1"/>
          <w:spacing w:val="2"/>
          <w:lang w:eastAsia="ru-RU"/>
        </w:rPr>
        <w:t xml:space="preserve">. Администрация поселения </w:t>
      </w:r>
      <w:r w:rsidR="00CE3275" w:rsidRPr="00CE3275">
        <w:rPr>
          <w:color w:val="000000" w:themeColor="text1"/>
          <w:spacing w:val="2"/>
          <w:lang w:eastAsia="ru-RU"/>
        </w:rPr>
        <w:t xml:space="preserve">не </w:t>
      </w:r>
      <w:r w:rsidR="00CE3275">
        <w:rPr>
          <w:color w:val="000000" w:themeColor="text1"/>
          <w:spacing w:val="2"/>
          <w:lang w:eastAsia="ru-RU"/>
        </w:rPr>
        <w:t>принимает</w:t>
      </w:r>
      <w:r w:rsidR="00E7522E" w:rsidRPr="00F03F03">
        <w:rPr>
          <w:color w:val="000000" w:themeColor="text1"/>
          <w:spacing w:val="2"/>
          <w:lang w:eastAsia="ru-RU"/>
        </w:rPr>
        <w:t xml:space="preserve">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25" w:history="1">
        <w:r w:rsidR="00E7522E" w:rsidRPr="00117CF4">
          <w:rPr>
            <w:color w:val="000000" w:themeColor="text1"/>
            <w:spacing w:val="2"/>
            <w:lang w:eastAsia="ru-RU"/>
          </w:rPr>
          <w:t>Гражданского кодекса Российской Федерации</w:t>
        </w:r>
      </w:hyperlink>
      <w:r w:rsidR="00E7522E" w:rsidRPr="00F03F03">
        <w:rPr>
          <w:color w:val="000000" w:themeColor="text1"/>
          <w:spacing w:val="2"/>
          <w:lang w:eastAsia="ru-RU"/>
        </w:rPr>
        <w:t>:</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26" w:history="1">
        <w:r w:rsidRPr="00117CF4">
          <w:rPr>
            <w:color w:val="000000" w:themeColor="text1"/>
            <w:spacing w:val="2"/>
            <w:lang w:eastAsia="ru-RU"/>
          </w:rPr>
          <w:t>Земельного кодекса Российской Федерации</w:t>
        </w:r>
      </w:hyperlink>
      <w:r w:rsidRPr="00117CF4">
        <w:rPr>
          <w:color w:val="000000" w:themeColor="text1"/>
          <w:spacing w:val="2"/>
          <w:lang w:eastAsia="ru-RU"/>
        </w:rPr>
        <w:t>;</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2) в связи с отсутствием разрешения на строительство в отношении здания, сооружения или друго</w:t>
      </w:r>
      <w:r w:rsidR="00117CF4">
        <w:rPr>
          <w:color w:val="000000" w:themeColor="text1"/>
          <w:spacing w:val="2"/>
          <w:lang w:eastAsia="ru-RU"/>
        </w:rPr>
        <w:t xml:space="preserve">го строения, </w:t>
      </w:r>
      <w:proofErr w:type="gramStart"/>
      <w:r w:rsidR="00117CF4">
        <w:rPr>
          <w:color w:val="000000" w:themeColor="text1"/>
          <w:spacing w:val="2"/>
          <w:lang w:eastAsia="ru-RU"/>
        </w:rPr>
        <w:t>созданных</w:t>
      </w:r>
      <w:proofErr w:type="gramEnd"/>
      <w:r w:rsidR="00117CF4">
        <w:rPr>
          <w:color w:val="000000" w:themeColor="text1"/>
          <w:spacing w:val="2"/>
          <w:lang w:eastAsia="ru-RU"/>
        </w:rPr>
        <w:t xml:space="preserve"> до 14 мая </w:t>
      </w:r>
      <w:r w:rsidRPr="00F03F03">
        <w:rPr>
          <w:color w:val="000000" w:themeColor="text1"/>
          <w:spacing w:val="2"/>
          <w:lang w:eastAsia="ru-RU"/>
        </w:rPr>
        <w:t>1998</w:t>
      </w:r>
      <w:r w:rsidR="00117CF4">
        <w:rPr>
          <w:color w:val="000000" w:themeColor="text1"/>
          <w:spacing w:val="2"/>
          <w:lang w:eastAsia="ru-RU"/>
        </w:rPr>
        <w:t xml:space="preserve"> года</w:t>
      </w:r>
      <w:r w:rsidRPr="00F03F03">
        <w:rPr>
          <w:color w:val="000000" w:themeColor="text1"/>
          <w:spacing w:val="2"/>
          <w:lang w:eastAsia="ru-RU"/>
        </w:rPr>
        <w:t>.</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 xml:space="preserve">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w:t>
      </w:r>
      <w:r w:rsidR="00117CF4">
        <w:rPr>
          <w:color w:val="000000" w:themeColor="text1"/>
          <w:spacing w:val="2"/>
          <w:lang w:eastAsia="ru-RU"/>
        </w:rPr>
        <w:t>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r w:rsidRPr="00F03F03">
        <w:rPr>
          <w:color w:val="000000" w:themeColor="text1"/>
          <w:spacing w:val="2"/>
          <w:lang w:eastAsia="ru-RU"/>
        </w:rPr>
        <w:t xml:space="preserve">, может быть принято </w:t>
      </w:r>
      <w:r w:rsidR="00ED5698" w:rsidRPr="00587691">
        <w:rPr>
          <w:color w:val="000000" w:themeColor="text1"/>
          <w:spacing w:val="2"/>
          <w:lang w:eastAsia="ru-RU"/>
        </w:rPr>
        <w:t>только судом</w:t>
      </w:r>
      <w:r w:rsidR="00ED5698">
        <w:rPr>
          <w:color w:val="000000" w:themeColor="text1"/>
          <w:spacing w:val="2"/>
          <w:lang w:eastAsia="ru-RU"/>
        </w:rPr>
        <w:t xml:space="preserve"> (ст.22 Федерального закона от 30.11.1994 № 52-ФЗ)</w:t>
      </w:r>
      <w:proofErr w:type="gramEnd"/>
    </w:p>
    <w:p w:rsidR="00E7522E" w:rsidRDefault="006C12C8" w:rsidP="00F03F03">
      <w:pPr>
        <w:shd w:val="clear" w:color="auto" w:fill="FFFFFF"/>
        <w:jc w:val="both"/>
        <w:textAlignment w:val="baseline"/>
        <w:rPr>
          <w:color w:val="000000" w:themeColor="text1"/>
          <w:spacing w:val="2"/>
          <w:lang w:eastAsia="ru-RU"/>
        </w:rPr>
      </w:pPr>
      <w:r>
        <w:rPr>
          <w:color w:val="000000" w:themeColor="text1"/>
          <w:spacing w:val="2"/>
          <w:lang w:eastAsia="ru-RU"/>
        </w:rPr>
        <w:br/>
        <w:t>2.5</w:t>
      </w:r>
      <w:r w:rsidR="00E7522E" w:rsidRPr="00F03F03">
        <w:rPr>
          <w:color w:val="000000" w:themeColor="text1"/>
          <w:spacing w:val="2"/>
          <w:lang w:eastAsia="ru-RU"/>
        </w:rPr>
        <w:t>.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27" w:history="1">
        <w:r w:rsidR="00E7522E" w:rsidRPr="00ED5698">
          <w:rPr>
            <w:color w:val="000000" w:themeColor="text1"/>
            <w:spacing w:val="2"/>
            <w:lang w:eastAsia="ru-RU"/>
          </w:rPr>
          <w:t>Гражданского кодекса Российской Федерации</w:t>
        </w:r>
      </w:hyperlink>
      <w:r w:rsidR="00ED5698">
        <w:rPr>
          <w:color w:val="000000" w:themeColor="text1"/>
          <w:spacing w:val="2"/>
          <w:lang w:eastAsia="ru-RU"/>
        </w:rPr>
        <w:t>, принимается а</w:t>
      </w:r>
      <w:r w:rsidR="00E7522E" w:rsidRPr="00F03F03">
        <w:rPr>
          <w:color w:val="000000" w:themeColor="text1"/>
          <w:spacing w:val="2"/>
          <w:lang w:eastAsia="ru-RU"/>
        </w:rPr>
        <w:t>дминистрацией поселения путем издания правового акта в форме постановления (далее - Постановление).</w:t>
      </w:r>
    </w:p>
    <w:p w:rsidR="00B24F72" w:rsidRPr="00F03F03" w:rsidRDefault="00B24F72" w:rsidP="00F03F03">
      <w:pPr>
        <w:shd w:val="clear" w:color="auto" w:fill="FFFFFF"/>
        <w:jc w:val="both"/>
        <w:textAlignment w:val="baseline"/>
        <w:rPr>
          <w:color w:val="000000" w:themeColor="text1"/>
          <w:spacing w:val="2"/>
          <w:lang w:eastAsia="ru-RU"/>
        </w:rPr>
      </w:pPr>
    </w:p>
    <w:p w:rsidR="00E7522E" w:rsidRPr="00F03F03" w:rsidRDefault="00E7522E" w:rsidP="00E37D43">
      <w:pPr>
        <w:shd w:val="clear" w:color="auto" w:fill="FFFFFF"/>
        <w:jc w:val="both"/>
        <w:textAlignment w:val="baseline"/>
        <w:outlineLvl w:val="2"/>
        <w:rPr>
          <w:color w:val="000000" w:themeColor="text1"/>
          <w:spacing w:val="2"/>
          <w:lang w:eastAsia="ru-RU"/>
        </w:rPr>
      </w:pPr>
      <w:r w:rsidRPr="00F03F03">
        <w:rPr>
          <w:color w:val="000000" w:themeColor="text1"/>
          <w:spacing w:val="2"/>
          <w:lang w:eastAsia="ru-RU"/>
        </w:rPr>
        <w:t>3. Организация работы по сносу самовольных построек или их приведению в соответствие с установленными тре</w:t>
      </w:r>
      <w:r w:rsidR="00E37D43">
        <w:rPr>
          <w:color w:val="000000" w:themeColor="text1"/>
          <w:spacing w:val="2"/>
          <w:lang w:eastAsia="ru-RU"/>
        </w:rPr>
        <w:t>бованиями на основании решения а</w:t>
      </w:r>
      <w:r w:rsidRPr="00F03F03">
        <w:rPr>
          <w:color w:val="000000" w:themeColor="text1"/>
          <w:spacing w:val="2"/>
          <w:lang w:eastAsia="ru-RU"/>
        </w:rPr>
        <w:t>дминистрации поселения</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3.3. </w:t>
      </w:r>
      <w:proofErr w:type="gramStart"/>
      <w:r w:rsidRPr="00F03F03">
        <w:rPr>
          <w:color w:val="000000" w:themeColor="text1"/>
          <w:spacing w:val="2"/>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E37D43">
        <w:rPr>
          <w:color w:val="000000" w:themeColor="text1"/>
          <w:spacing w:val="2"/>
          <w:lang w:eastAsia="ru-RU"/>
        </w:rPr>
        <w:t>а</w:t>
      </w:r>
      <w:r w:rsidRPr="00F03F03">
        <w:rPr>
          <w:color w:val="000000" w:themeColor="text1"/>
          <w:spacing w:val="2"/>
          <w:lang w:eastAsia="ru-RU"/>
        </w:rPr>
        <w:t>дминистрация поселения обязана направить копию Постановления лицу, осуществившему самовольную</w:t>
      </w:r>
      <w:r w:rsidR="00E37D43">
        <w:rPr>
          <w:color w:val="000000" w:themeColor="text1"/>
          <w:spacing w:val="2"/>
          <w:lang w:eastAsia="ru-RU"/>
        </w:rPr>
        <w:t xml:space="preserve"> постройку, а при отсутствии у а</w:t>
      </w:r>
      <w:r w:rsidRPr="00F03F03">
        <w:rPr>
          <w:color w:val="000000" w:themeColor="text1"/>
          <w:spacing w:val="2"/>
          <w:lang w:eastAsia="ru-RU"/>
        </w:rPr>
        <w:t>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По истечении срока для сноса самовольной постройки или ее приведения в соответствие с установленными требованиям</w:t>
      </w:r>
      <w:r w:rsidR="00E37D43">
        <w:rPr>
          <w:color w:val="000000" w:themeColor="text1"/>
          <w:spacing w:val="2"/>
          <w:lang w:eastAsia="ru-RU"/>
        </w:rPr>
        <w:t>и, указанного в Постановлении, а</w:t>
      </w:r>
      <w:r w:rsidRPr="00F03F03">
        <w:rPr>
          <w:color w:val="000000" w:themeColor="text1"/>
          <w:spacing w:val="2"/>
          <w:lang w:eastAsia="ru-RU"/>
        </w:rPr>
        <w:t>дминистрация поселения</w:t>
      </w:r>
      <w:bookmarkStart w:id="0" w:name="_GoBack"/>
      <w:bookmarkEnd w:id="0"/>
      <w:r w:rsidRPr="00F03F03">
        <w:rPr>
          <w:color w:val="000000" w:themeColor="text1"/>
          <w:spacing w:val="2"/>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3.4. В случае</w:t>
      </w:r>
      <w:proofErr w:type="gramStart"/>
      <w:r w:rsidRPr="00F03F03">
        <w:rPr>
          <w:color w:val="000000" w:themeColor="text1"/>
          <w:spacing w:val="2"/>
          <w:lang w:eastAsia="ru-RU"/>
        </w:rPr>
        <w:t>,</w:t>
      </w:r>
      <w:proofErr w:type="gramEnd"/>
      <w:r w:rsidRPr="00F03F03">
        <w:rPr>
          <w:color w:val="000000" w:themeColor="text1"/>
          <w:spacing w:val="2"/>
          <w:lang w:eastAsia="ru-RU"/>
        </w:rPr>
        <w:t xml:space="preserve"> если лица, указанные в пункте </w:t>
      </w:r>
      <w:r w:rsidR="00E37D43">
        <w:rPr>
          <w:color w:val="000000" w:themeColor="text1"/>
          <w:spacing w:val="2"/>
          <w:lang w:eastAsia="ru-RU"/>
        </w:rPr>
        <w:t>3.3 Порядка, не были выявлены, а</w:t>
      </w:r>
      <w:r w:rsidRPr="00F03F03">
        <w:rPr>
          <w:color w:val="000000" w:themeColor="text1"/>
          <w:spacing w:val="2"/>
          <w:lang w:eastAsia="ru-RU"/>
        </w:rPr>
        <w:t>дминистрация поселения в течение семи рабочих дней со дня принятия соответствующего решения обязана:</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1) обеспечить опубликование в порядке, установленн</w:t>
      </w:r>
      <w:r w:rsidR="00A06D34">
        <w:rPr>
          <w:color w:val="000000" w:themeColor="text1"/>
          <w:spacing w:val="2"/>
          <w:lang w:eastAsia="ru-RU"/>
        </w:rPr>
        <w:t xml:space="preserve">ом Уставом муниципального образования </w:t>
      </w:r>
      <w:r w:rsidRPr="00F03F03">
        <w:rPr>
          <w:color w:val="000000" w:themeColor="text1"/>
          <w:spacing w:val="2"/>
          <w:lang w:eastAsia="ru-RU"/>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2) обеспечить размещение на своем официальном сайте в информаци</w:t>
      </w:r>
      <w:r w:rsidR="00A06D34">
        <w:rPr>
          <w:color w:val="000000" w:themeColor="text1"/>
          <w:spacing w:val="2"/>
          <w:lang w:eastAsia="ru-RU"/>
        </w:rPr>
        <w:t>онно-телекоммуникационной сети «Интернет»</w:t>
      </w:r>
      <w:r w:rsidRPr="00F03F03">
        <w:rPr>
          <w:color w:val="000000" w:themeColor="text1"/>
          <w:spacing w:val="2"/>
          <w:lang w:eastAsia="ru-RU"/>
        </w:rPr>
        <w:t xml:space="preserve"> сообщения о планируемых сносе самовольной постройки или ее приведении в соответствие с установленными требованиями;</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w:t>
      </w:r>
      <w:r w:rsidR="00A06D34">
        <w:rPr>
          <w:color w:val="000000" w:themeColor="text1"/>
          <w:spacing w:val="2"/>
          <w:lang w:eastAsia="ru-RU"/>
        </w:rPr>
        <w:t>тветствующим решением суда или а</w:t>
      </w:r>
      <w:r w:rsidRPr="00F03F03">
        <w:rPr>
          <w:color w:val="000000" w:themeColor="text1"/>
          <w:spacing w:val="2"/>
          <w:lang w:eastAsia="ru-RU"/>
        </w:rPr>
        <w:t>дминистрации поселения.</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3.6. </w:t>
      </w:r>
      <w:proofErr w:type="gramStart"/>
      <w:r w:rsidRPr="00F03F03">
        <w:rPr>
          <w:color w:val="000000" w:themeColor="text1"/>
          <w:spacing w:val="2"/>
          <w:lang w:eastAsia="ru-RU"/>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w:t>
      </w:r>
      <w:r w:rsidR="00A06D34">
        <w:rPr>
          <w:color w:val="000000" w:themeColor="text1"/>
          <w:spacing w:val="2"/>
          <w:lang w:eastAsia="ru-RU"/>
        </w:rPr>
        <w:t>стройку, либо лицом, с которым а</w:t>
      </w:r>
      <w:r w:rsidRPr="00F03F03">
        <w:rPr>
          <w:color w:val="000000" w:themeColor="text1"/>
          <w:spacing w:val="2"/>
          <w:lang w:eastAsia="ru-RU"/>
        </w:rPr>
        <w:t xml:space="preserve">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w:t>
      </w:r>
      <w:r w:rsidRPr="00F03F03">
        <w:rPr>
          <w:color w:val="000000" w:themeColor="text1"/>
          <w:spacing w:val="2"/>
          <w:lang w:eastAsia="ru-RU"/>
        </w:rPr>
        <w:lastRenderedPageBreak/>
        <w:t>участка, на котором создана или возведена самовольная постройка, указанные лица выполняют функции застройщика.</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3.7. В случае</w:t>
      </w:r>
      <w:proofErr w:type="gramStart"/>
      <w:r w:rsidRPr="00F03F03">
        <w:rPr>
          <w:color w:val="000000" w:themeColor="text1"/>
          <w:spacing w:val="2"/>
          <w:lang w:eastAsia="ru-RU"/>
        </w:rPr>
        <w:t>,</w:t>
      </w:r>
      <w:proofErr w:type="gramEnd"/>
      <w:r w:rsidRPr="00F03F03">
        <w:rPr>
          <w:color w:val="000000" w:themeColor="text1"/>
          <w:spacing w:val="2"/>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8" w:history="1">
        <w:r w:rsidRPr="00A06D34">
          <w:rPr>
            <w:color w:val="000000" w:themeColor="text1"/>
            <w:spacing w:val="2"/>
            <w:lang w:eastAsia="ru-RU"/>
          </w:rPr>
          <w:t>Земельным кодексом Российской Федерации</w:t>
        </w:r>
      </w:hyperlink>
      <w:r w:rsidRPr="00F03F03">
        <w:rPr>
          <w:color w:val="000000" w:themeColor="text1"/>
          <w:spacing w:val="2"/>
          <w:lang w:eastAsia="ru-RU"/>
        </w:rPr>
        <w:t>, переходит к новому правообладателю земельного участка.</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3.8. В случае</w:t>
      </w:r>
      <w:proofErr w:type="gramStart"/>
      <w:r w:rsidRPr="00F03F03">
        <w:rPr>
          <w:color w:val="000000" w:themeColor="text1"/>
          <w:spacing w:val="2"/>
          <w:lang w:eastAsia="ru-RU"/>
        </w:rPr>
        <w:t>,</w:t>
      </w:r>
      <w:proofErr w:type="gramEnd"/>
      <w:r w:rsidRPr="00F03F03">
        <w:rPr>
          <w:color w:val="000000" w:themeColor="text1"/>
          <w:spacing w:val="2"/>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w:t>
      </w:r>
      <w:r w:rsidR="00951128">
        <w:rPr>
          <w:color w:val="000000" w:themeColor="text1"/>
          <w:spacing w:val="2"/>
          <w:lang w:eastAsia="ru-RU"/>
        </w:rPr>
        <w:t>обладатель земельного участка, а</w:t>
      </w:r>
      <w:r w:rsidRPr="00F03F03">
        <w:rPr>
          <w:color w:val="000000" w:themeColor="text1"/>
          <w:spacing w:val="2"/>
          <w:lang w:eastAsia="ru-RU"/>
        </w:rPr>
        <w:t>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E7522E" w:rsidRPr="00A06D34"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 xml:space="preserve">3.9. Снос самовольной постройки осуществляется в соответствии со статьями </w:t>
      </w:r>
      <w:r w:rsidRPr="00587691">
        <w:rPr>
          <w:color w:val="000000" w:themeColor="text1"/>
          <w:spacing w:val="2"/>
          <w:lang w:eastAsia="ru-RU"/>
        </w:rPr>
        <w:t>55.30, 55.31 и 55.33</w:t>
      </w:r>
      <w:r w:rsidRPr="00F03F03">
        <w:rPr>
          <w:color w:val="000000" w:themeColor="text1"/>
          <w:spacing w:val="2"/>
          <w:lang w:eastAsia="ru-RU"/>
        </w:rPr>
        <w:t> </w:t>
      </w:r>
      <w:hyperlink r:id="rId29" w:history="1">
        <w:r w:rsidRPr="00A06D34">
          <w:rPr>
            <w:color w:val="000000" w:themeColor="text1"/>
            <w:spacing w:val="2"/>
            <w:lang w:eastAsia="ru-RU"/>
          </w:rPr>
          <w:t>Градостроительного кодекса Российской Федерации</w:t>
        </w:r>
      </w:hyperlink>
      <w:r w:rsidRPr="00F03F03">
        <w:rPr>
          <w:color w:val="000000" w:themeColor="text1"/>
          <w:spacing w:val="2"/>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30" w:history="1">
        <w:r w:rsidRPr="00A06D34">
          <w:rPr>
            <w:color w:val="000000" w:themeColor="text1"/>
            <w:spacing w:val="2"/>
            <w:lang w:eastAsia="ru-RU"/>
          </w:rPr>
          <w:t>Градостроительного кодекса Российской Федерации</w:t>
        </w:r>
      </w:hyperlink>
      <w:r w:rsidRPr="00A06D34">
        <w:rPr>
          <w:color w:val="000000" w:themeColor="text1"/>
          <w:spacing w:val="2"/>
          <w:lang w:eastAsia="ru-RU"/>
        </w:rPr>
        <w:t>.</w:t>
      </w:r>
    </w:p>
    <w:p w:rsidR="00F00D3C" w:rsidRPr="00F00D3C" w:rsidRDefault="00F00D3C" w:rsidP="00F00D3C">
      <w:pPr>
        <w:suppressAutoHyphens w:val="0"/>
        <w:ind w:firstLine="540"/>
        <w:jc w:val="both"/>
        <w:rPr>
          <w:rFonts w:ascii="Verdana" w:hAnsi="Verdana"/>
          <w:sz w:val="21"/>
          <w:szCs w:val="21"/>
          <w:lang w:eastAsia="ru-RU"/>
        </w:rPr>
      </w:pPr>
      <w:r w:rsidRPr="00587691">
        <w:rPr>
          <w:lang w:eastAsia="ru-RU"/>
        </w:rPr>
        <w:t>Формы уведомления</w:t>
      </w:r>
      <w:r w:rsidRPr="00F00D3C">
        <w:rPr>
          <w:lang w:eastAsia="ru-RU"/>
        </w:rPr>
        <w:t xml:space="preserve"> о планируемом сносе объекта капитального строительства, уведомления о завершении сноса объекта капитал</w:t>
      </w:r>
      <w:r w:rsidR="00B05B70">
        <w:rPr>
          <w:lang w:eastAsia="ru-RU"/>
        </w:rPr>
        <w:t xml:space="preserve">ьного строительства </w:t>
      </w:r>
      <w:proofErr w:type="gramStart"/>
      <w:r w:rsidR="00B05B70">
        <w:rPr>
          <w:lang w:eastAsia="ru-RU"/>
        </w:rPr>
        <w:t>утверждена</w:t>
      </w:r>
      <w:proofErr w:type="gramEnd"/>
      <w:r w:rsidRPr="00F00D3C">
        <w:rPr>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00D3C" w:rsidRPr="00F00D3C" w:rsidRDefault="0006381E" w:rsidP="00F00D3C">
      <w:pPr>
        <w:suppressAutoHyphens w:val="0"/>
        <w:ind w:firstLine="540"/>
        <w:jc w:val="both"/>
        <w:rPr>
          <w:rFonts w:ascii="Verdana" w:hAnsi="Verdana"/>
          <w:sz w:val="21"/>
          <w:szCs w:val="21"/>
          <w:lang w:eastAsia="ru-RU"/>
        </w:rPr>
      </w:pPr>
      <w:r>
        <w:rPr>
          <w:lang w:eastAsia="ru-RU"/>
        </w:rPr>
        <w:t>Администрация поселения</w:t>
      </w:r>
      <w:r w:rsidR="00F00D3C" w:rsidRPr="00F00D3C">
        <w:rPr>
          <w:lang w:eastAsia="ru-RU"/>
        </w:rPr>
        <w:t xml:space="preserve"> в течение семи рабоч</w:t>
      </w:r>
      <w:r>
        <w:rPr>
          <w:lang w:eastAsia="ru-RU"/>
        </w:rPr>
        <w:t>их дней, со дня поступления такого</w:t>
      </w:r>
      <w:r w:rsidR="00F00D3C" w:rsidRPr="00F00D3C">
        <w:rPr>
          <w:lang w:eastAsia="ru-RU"/>
        </w:rPr>
        <w:t xml:space="preserve"> уведомления</w:t>
      </w:r>
      <w:r>
        <w:rPr>
          <w:lang w:eastAsia="ru-RU"/>
        </w:rPr>
        <w:t>,</w:t>
      </w:r>
      <w:r w:rsidR="00F00D3C" w:rsidRPr="00F00D3C">
        <w:rPr>
          <w:lang w:eastAsia="ru-RU"/>
        </w:rPr>
        <w:t xml:space="preserve">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7522E" w:rsidRPr="00F03F03" w:rsidRDefault="00E7522E" w:rsidP="00F00D3C">
      <w:pPr>
        <w:shd w:val="clear" w:color="auto" w:fill="FFFFFF"/>
        <w:ind w:firstLine="708"/>
        <w:jc w:val="both"/>
        <w:textAlignment w:val="baseline"/>
        <w:rPr>
          <w:color w:val="000000" w:themeColor="text1"/>
          <w:spacing w:val="2"/>
          <w:lang w:eastAsia="ru-RU"/>
        </w:rPr>
      </w:pPr>
      <w:r w:rsidRPr="00F03F03">
        <w:rPr>
          <w:color w:val="000000" w:themeColor="text1"/>
          <w:spacing w:val="2"/>
          <w:lang w:eastAsia="ru-RU"/>
        </w:rPr>
        <w:br/>
        <w:t>3.10. Лица, указанные в пункте 3.5 Порядка, обязаны:</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2) осуществить снос самовольно</w:t>
      </w:r>
      <w:r w:rsidR="00A06D34">
        <w:rPr>
          <w:color w:val="000000" w:themeColor="text1"/>
          <w:spacing w:val="2"/>
          <w:lang w:eastAsia="ru-RU"/>
        </w:rPr>
        <w:t>й постройки либо представить в а</w:t>
      </w:r>
      <w:r w:rsidRPr="00F03F03">
        <w:rPr>
          <w:color w:val="000000" w:themeColor="text1"/>
          <w:spacing w:val="2"/>
          <w:lang w:eastAsia="ru-RU"/>
        </w:rPr>
        <w:t xml:space="preserve">дминистрацию </w:t>
      </w:r>
      <w:proofErr w:type="gramStart"/>
      <w:r w:rsidRPr="00F03F03">
        <w:rPr>
          <w:color w:val="000000" w:themeColor="text1"/>
          <w:spacing w:val="2"/>
          <w:lang w:eastAsia="ru-RU"/>
        </w:rPr>
        <w:t>поселения</w:t>
      </w:r>
      <w:proofErr w:type="gramEnd"/>
      <w:r w:rsidRPr="00F03F03">
        <w:rPr>
          <w:color w:val="000000" w:themeColor="text1"/>
          <w:spacing w:val="2"/>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F03F03">
        <w:rPr>
          <w:color w:val="000000" w:themeColor="text1"/>
          <w:spacing w:val="2"/>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Pr="00F03F03">
        <w:rPr>
          <w:color w:val="000000" w:themeColor="text1"/>
          <w:spacing w:val="2"/>
          <w:lang w:eastAsia="ru-RU"/>
        </w:rPr>
        <w:t>поселения</w:t>
      </w:r>
      <w:proofErr w:type="gramEnd"/>
      <w:r w:rsidRPr="00F03F03">
        <w:rPr>
          <w:color w:val="000000" w:themeColor="text1"/>
          <w:spacing w:val="2"/>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lastRenderedPageBreak/>
        <w:br/>
        <w:t>3.11. В случае</w:t>
      </w:r>
      <w:proofErr w:type="gramStart"/>
      <w:r w:rsidRPr="00F03F03">
        <w:rPr>
          <w:color w:val="000000" w:themeColor="text1"/>
          <w:spacing w:val="2"/>
          <w:lang w:eastAsia="ru-RU"/>
        </w:rPr>
        <w:t>,</w:t>
      </w:r>
      <w:proofErr w:type="gramEnd"/>
      <w:r w:rsidRPr="00F03F03">
        <w:rPr>
          <w:color w:val="000000" w:themeColor="text1"/>
          <w:spacing w:val="2"/>
          <w:lang w:eastAsia="ru-RU"/>
        </w:rPr>
        <w:t xml:space="preserve"> если указанными в пункте 3.5 Порядка лицами в установленные сроки не выполнены обязанности, предусм</w:t>
      </w:r>
      <w:r w:rsidR="00A06D34">
        <w:rPr>
          <w:color w:val="000000" w:themeColor="text1"/>
          <w:spacing w:val="2"/>
          <w:lang w:eastAsia="ru-RU"/>
        </w:rPr>
        <w:t>отренные пунктом 3.10 Порядка, а</w:t>
      </w:r>
      <w:r w:rsidRPr="00F03F03">
        <w:rPr>
          <w:color w:val="000000" w:themeColor="text1"/>
          <w:spacing w:val="2"/>
          <w:lang w:eastAsia="ru-RU"/>
        </w:rPr>
        <w:t>дминистрация поселения выполняет одно из следующих действий:</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F03F03">
        <w:rPr>
          <w:color w:val="000000" w:themeColor="text1"/>
          <w:spacing w:val="2"/>
          <w:lang w:eastAsia="ru-RU"/>
        </w:rPr>
        <w:t>, за исключением случая, предусмотренного подпунктом 3 пункта 3.12 Порядка.</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Данный пункт Порядка применяется также в случаях, если решение о сносе самовольной постройки принято в соответствии с </w:t>
      </w:r>
      <w:hyperlink r:id="rId31" w:history="1">
        <w:r w:rsidRPr="00A06D34">
          <w:rPr>
            <w:color w:val="000000" w:themeColor="text1"/>
            <w:spacing w:val="2"/>
            <w:lang w:eastAsia="ru-RU"/>
          </w:rPr>
          <w:t>Гражданским кодексом Российской Федерации</w:t>
        </w:r>
      </w:hyperlink>
      <w:r w:rsidRPr="00F03F03">
        <w:rPr>
          <w:color w:val="000000" w:themeColor="text1"/>
          <w:spacing w:val="2"/>
          <w:lang w:eastAsia="ru-RU"/>
        </w:rPr>
        <w:t> до 04.08.2018 и самовольная постройка не была снесена в срок, установленный данным решением.</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3.12. Снос самовольной постройки или ее приведение в соответствие с установленны</w:t>
      </w:r>
      <w:r w:rsidR="00F00D3C">
        <w:rPr>
          <w:color w:val="000000" w:themeColor="text1"/>
          <w:spacing w:val="2"/>
          <w:lang w:eastAsia="ru-RU"/>
        </w:rPr>
        <w:t>ми требованиями осуществляется а</w:t>
      </w:r>
      <w:r w:rsidRPr="00F03F03">
        <w:rPr>
          <w:color w:val="000000" w:themeColor="text1"/>
          <w:spacing w:val="2"/>
          <w:lang w:eastAsia="ru-RU"/>
        </w:rPr>
        <w:t>дминистрацией поселения в следующих случаях:</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1) в течение двух месяцев со дня р</w:t>
      </w:r>
      <w:r w:rsidR="00CC25CF">
        <w:rPr>
          <w:color w:val="000000" w:themeColor="text1"/>
          <w:spacing w:val="2"/>
          <w:lang w:eastAsia="ru-RU"/>
        </w:rPr>
        <w:t>азмещения на официальном сайте а</w:t>
      </w:r>
      <w:r w:rsidRPr="00F03F03">
        <w:rPr>
          <w:color w:val="000000" w:themeColor="text1"/>
          <w:spacing w:val="2"/>
          <w:lang w:eastAsia="ru-RU"/>
        </w:rPr>
        <w:t>дминистрации поселения в информаци</w:t>
      </w:r>
      <w:r w:rsidR="00CC25CF">
        <w:rPr>
          <w:color w:val="000000" w:themeColor="text1"/>
          <w:spacing w:val="2"/>
          <w:lang w:eastAsia="ru-RU"/>
        </w:rPr>
        <w:t>онно-телекоммуникационной сети «Интернет»</w:t>
      </w:r>
      <w:r w:rsidRPr="00F03F03">
        <w:rPr>
          <w:color w:val="000000" w:themeColor="text1"/>
          <w:spacing w:val="2"/>
          <w:lang w:eastAsia="ru-RU"/>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2) в течение шести месяцев со дня истечения срока, ус</w:t>
      </w:r>
      <w:r w:rsidR="00CC25CF">
        <w:rPr>
          <w:color w:val="000000" w:themeColor="text1"/>
          <w:spacing w:val="2"/>
          <w:lang w:eastAsia="ru-RU"/>
        </w:rPr>
        <w:t>тановленного решением суда или а</w:t>
      </w:r>
      <w:r w:rsidRPr="00F03F03">
        <w:rPr>
          <w:color w:val="000000" w:themeColor="text1"/>
          <w:spacing w:val="2"/>
          <w:lang w:eastAsia="ru-RU"/>
        </w:rPr>
        <w:t>дминистрацией поселения о сносе самовольной по</w:t>
      </w:r>
      <w:r w:rsidR="00CC25CF">
        <w:rPr>
          <w:color w:val="000000" w:themeColor="text1"/>
          <w:spacing w:val="2"/>
          <w:lang w:eastAsia="ru-RU"/>
        </w:rPr>
        <w:t>стройки либо решением суда или а</w:t>
      </w:r>
      <w:r w:rsidRPr="00F03F03">
        <w:rPr>
          <w:color w:val="000000" w:themeColor="text1"/>
          <w:spacing w:val="2"/>
          <w:lang w:eastAsia="ru-RU"/>
        </w:rPr>
        <w:t>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F03F03">
        <w:rPr>
          <w:color w:val="000000" w:themeColor="text1"/>
          <w:spacing w:val="2"/>
          <w:lang w:eastAsia="ru-RU"/>
        </w:rPr>
        <w:t xml:space="preserve"> постройка, не </w:t>
      </w:r>
      <w:proofErr w:type="gramStart"/>
      <w:r w:rsidRPr="00F03F03">
        <w:rPr>
          <w:color w:val="000000" w:themeColor="text1"/>
          <w:spacing w:val="2"/>
          <w:lang w:eastAsia="ru-RU"/>
        </w:rPr>
        <w:t>предоставлен</w:t>
      </w:r>
      <w:proofErr w:type="gramEnd"/>
      <w:r w:rsidRPr="00F03F03">
        <w:rPr>
          <w:color w:val="000000" w:themeColor="text1"/>
          <w:spacing w:val="2"/>
          <w:lang w:eastAsia="ru-RU"/>
        </w:rPr>
        <w:t xml:space="preserve"> иному лицу в пользование и (или) владение либо по результатам публичных торгов не приобретен иным лицом;</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r>
      <w:proofErr w:type="gramStart"/>
      <w:r w:rsidRPr="00F03F03">
        <w:rPr>
          <w:color w:val="000000" w:themeColor="text1"/>
          <w:spacing w:val="2"/>
          <w:lang w:eastAsia="ru-RU"/>
        </w:rPr>
        <w:t>3) в срок, у</w:t>
      </w:r>
      <w:r w:rsidR="00CC25CF">
        <w:rPr>
          <w:color w:val="000000" w:themeColor="text1"/>
          <w:spacing w:val="2"/>
          <w:lang w:eastAsia="ru-RU"/>
        </w:rPr>
        <w:t>становленный решением суда или а</w:t>
      </w:r>
      <w:r w:rsidRPr="00F03F03">
        <w:rPr>
          <w:color w:val="000000" w:themeColor="text1"/>
          <w:spacing w:val="2"/>
          <w:lang w:eastAsia="ru-RU"/>
        </w:rPr>
        <w:t>дминистрацией поселения о сносе самовольной по</w:t>
      </w:r>
      <w:r w:rsidR="00CC25CF">
        <w:rPr>
          <w:color w:val="000000" w:themeColor="text1"/>
          <w:spacing w:val="2"/>
          <w:lang w:eastAsia="ru-RU"/>
        </w:rPr>
        <w:t>стройки либо решением суда или а</w:t>
      </w:r>
      <w:r w:rsidRPr="00F03F03">
        <w:rPr>
          <w:color w:val="000000" w:themeColor="text1"/>
          <w:spacing w:val="2"/>
          <w:lang w:eastAsia="ru-RU"/>
        </w:rPr>
        <w:t xml:space="preserve">дминистрации поселения о сносе самовольной постройки или ее приведении в соответствие с установленными </w:t>
      </w:r>
      <w:r w:rsidRPr="00F03F03">
        <w:rPr>
          <w:color w:val="000000" w:themeColor="text1"/>
          <w:spacing w:val="2"/>
          <w:lang w:eastAsia="ru-RU"/>
        </w:rPr>
        <w:lastRenderedPageBreak/>
        <w:t>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F03F03">
        <w:rPr>
          <w:color w:val="000000" w:themeColor="text1"/>
          <w:spacing w:val="2"/>
          <w:lang w:eastAsia="ru-RU"/>
        </w:rPr>
        <w:t xml:space="preserve"> расположены объекты капитального строительства, не являющиеся самовольными постройками.</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Данный пункт Порядка применяется также в случаях, если решение о сносе самовольной постройки принято в соответствии с </w:t>
      </w:r>
      <w:hyperlink r:id="rId32" w:history="1">
        <w:r w:rsidRPr="00A06D34">
          <w:rPr>
            <w:color w:val="000000" w:themeColor="text1"/>
            <w:spacing w:val="2"/>
            <w:lang w:eastAsia="ru-RU"/>
          </w:rPr>
          <w:t>Гражданским кодексом Российской Федерации</w:t>
        </w:r>
      </w:hyperlink>
      <w:r w:rsidRPr="00F03F03">
        <w:rPr>
          <w:color w:val="000000" w:themeColor="text1"/>
          <w:spacing w:val="2"/>
          <w:lang w:eastAsia="ru-RU"/>
        </w:rPr>
        <w:t> до 04.08.2018 и самовольная постройка не была снесена в срок, установленный данным решением.</w:t>
      </w:r>
    </w:p>
    <w:p w:rsidR="00E7522E" w:rsidRPr="00F03F03" w:rsidRDefault="00E7522E" w:rsidP="00F03F03">
      <w:pPr>
        <w:shd w:val="clear" w:color="auto" w:fill="FFFFFF"/>
        <w:jc w:val="both"/>
        <w:textAlignment w:val="baseline"/>
        <w:rPr>
          <w:color w:val="000000" w:themeColor="text1"/>
          <w:spacing w:val="2"/>
          <w:lang w:eastAsia="ru-RU"/>
        </w:rPr>
      </w:pPr>
      <w:r w:rsidRPr="00F03F03">
        <w:rPr>
          <w:color w:val="000000" w:themeColor="text1"/>
          <w:spacing w:val="2"/>
          <w:lang w:eastAsia="ru-RU"/>
        </w:rPr>
        <w:br/>
        <w:t>3.13. В течение двух месяцев со дня истечения сроков, указанных соответственно в подпунк</w:t>
      </w:r>
      <w:r w:rsidR="00FF6EE7">
        <w:rPr>
          <w:color w:val="000000" w:themeColor="text1"/>
          <w:spacing w:val="2"/>
          <w:lang w:eastAsia="ru-RU"/>
        </w:rPr>
        <w:t>тах 1 - 3 пункта 3.12 Порядка, а</w:t>
      </w:r>
      <w:r w:rsidRPr="00F03F03">
        <w:rPr>
          <w:color w:val="000000" w:themeColor="text1"/>
          <w:spacing w:val="2"/>
          <w:lang w:eastAsia="ru-RU"/>
        </w:rPr>
        <w:t>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F03F03" w:rsidRDefault="00E7522E" w:rsidP="00CE3275">
      <w:pPr>
        <w:shd w:val="clear" w:color="auto" w:fill="FFFFFF"/>
        <w:jc w:val="both"/>
        <w:textAlignment w:val="baseline"/>
        <w:rPr>
          <w:color w:val="000000" w:themeColor="text1"/>
        </w:rPr>
      </w:pPr>
      <w:r w:rsidRPr="00F03F03">
        <w:rPr>
          <w:color w:val="000000" w:themeColor="text1"/>
          <w:spacing w:val="2"/>
          <w:lang w:eastAsia="ru-RU"/>
        </w:rPr>
        <w:br/>
        <w:t>3.14. В случаях, предусмотренных подпункт</w:t>
      </w:r>
      <w:r w:rsidR="00FF6EE7">
        <w:rPr>
          <w:color w:val="000000" w:themeColor="text1"/>
          <w:spacing w:val="2"/>
          <w:lang w:eastAsia="ru-RU"/>
        </w:rPr>
        <w:t>ами 2 и 3 пункта 3.12 Порядка, а</w:t>
      </w:r>
      <w:r w:rsidRPr="00F03F03">
        <w:rPr>
          <w:color w:val="000000" w:themeColor="text1"/>
          <w:spacing w:val="2"/>
          <w:lang w:eastAsia="ru-RU"/>
        </w:rPr>
        <w:t>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w:t>
      </w:r>
      <w:r w:rsidR="00CC25CF">
        <w:rPr>
          <w:color w:val="000000" w:themeColor="text1"/>
          <w:spacing w:val="2"/>
          <w:lang w:eastAsia="ru-RU"/>
        </w:rPr>
        <w:t>ветствии с федеральным законом а</w:t>
      </w:r>
      <w:r w:rsidRPr="00F03F03">
        <w:rPr>
          <w:color w:val="000000" w:themeColor="text1"/>
          <w:spacing w:val="2"/>
          <w:lang w:eastAsia="ru-RU"/>
        </w:rPr>
        <w:t>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14127" w:rsidRPr="00F03F03" w:rsidRDefault="00514127" w:rsidP="00F03F03">
      <w:pPr>
        <w:rPr>
          <w:color w:val="000000" w:themeColor="text1"/>
        </w:rPr>
      </w:pPr>
    </w:p>
    <w:sectPr w:rsidR="00514127" w:rsidRPr="00F03F03" w:rsidSect="006563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7522E"/>
    <w:rsid w:val="0000159F"/>
    <w:rsid w:val="00013986"/>
    <w:rsid w:val="0006381E"/>
    <w:rsid w:val="000C1D96"/>
    <w:rsid w:val="00117CF4"/>
    <w:rsid w:val="00182C34"/>
    <w:rsid w:val="0024574E"/>
    <w:rsid w:val="0027522D"/>
    <w:rsid w:val="002F091C"/>
    <w:rsid w:val="003627BE"/>
    <w:rsid w:val="003932AB"/>
    <w:rsid w:val="003D0909"/>
    <w:rsid w:val="00446171"/>
    <w:rsid w:val="004645BF"/>
    <w:rsid w:val="005107C7"/>
    <w:rsid w:val="00514127"/>
    <w:rsid w:val="00561CB7"/>
    <w:rsid w:val="00587691"/>
    <w:rsid w:val="005F088C"/>
    <w:rsid w:val="005F2174"/>
    <w:rsid w:val="006215E0"/>
    <w:rsid w:val="0065633D"/>
    <w:rsid w:val="006C12C8"/>
    <w:rsid w:val="006D1BBE"/>
    <w:rsid w:val="006D39C6"/>
    <w:rsid w:val="00715339"/>
    <w:rsid w:val="007A6270"/>
    <w:rsid w:val="007B5293"/>
    <w:rsid w:val="008000E7"/>
    <w:rsid w:val="00887204"/>
    <w:rsid w:val="00917F2B"/>
    <w:rsid w:val="009211F6"/>
    <w:rsid w:val="00935C83"/>
    <w:rsid w:val="00951128"/>
    <w:rsid w:val="00985DBC"/>
    <w:rsid w:val="009F7664"/>
    <w:rsid w:val="00A01292"/>
    <w:rsid w:val="00A06D34"/>
    <w:rsid w:val="00B05B70"/>
    <w:rsid w:val="00B14755"/>
    <w:rsid w:val="00B24F72"/>
    <w:rsid w:val="00B403B1"/>
    <w:rsid w:val="00BE43CD"/>
    <w:rsid w:val="00BE4F4D"/>
    <w:rsid w:val="00C012EA"/>
    <w:rsid w:val="00C14B92"/>
    <w:rsid w:val="00CC25CF"/>
    <w:rsid w:val="00CE3275"/>
    <w:rsid w:val="00DB444D"/>
    <w:rsid w:val="00DE1617"/>
    <w:rsid w:val="00E37D43"/>
    <w:rsid w:val="00E73D21"/>
    <w:rsid w:val="00E7522E"/>
    <w:rsid w:val="00E849D9"/>
    <w:rsid w:val="00ED5698"/>
    <w:rsid w:val="00EE6B9D"/>
    <w:rsid w:val="00F00D3C"/>
    <w:rsid w:val="00F03F03"/>
    <w:rsid w:val="00FF6EE7"/>
    <w:rsid w:val="00FF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Body Text"/>
    <w:basedOn w:val="a"/>
    <w:link w:val="a8"/>
    <w:unhideWhenUsed/>
    <w:rsid w:val="0065633D"/>
    <w:pPr>
      <w:suppressAutoHyphens w:val="0"/>
      <w:spacing w:after="120"/>
    </w:pPr>
    <w:rPr>
      <w:lang w:eastAsia="ru-RU"/>
    </w:rPr>
  </w:style>
  <w:style w:type="character" w:customStyle="1" w:styleId="a8">
    <w:name w:val="Основной текст Знак"/>
    <w:basedOn w:val="a0"/>
    <w:link w:val="a7"/>
    <w:rsid w:val="0065633D"/>
    <w:rPr>
      <w:sz w:val="24"/>
      <w:szCs w:val="24"/>
    </w:rPr>
  </w:style>
  <w:style w:type="character" w:styleId="a9">
    <w:name w:val="Hyperlink"/>
    <w:basedOn w:val="a0"/>
    <w:uiPriority w:val="99"/>
    <w:semiHidden/>
    <w:unhideWhenUsed/>
    <w:rsid w:val="00B24F72"/>
    <w:rPr>
      <w:color w:val="0000FF"/>
      <w:u w:val="single"/>
    </w:rPr>
  </w:style>
</w:styles>
</file>

<file path=word/webSettings.xml><?xml version="1.0" encoding="utf-8"?>
<w:webSettings xmlns:r="http://schemas.openxmlformats.org/officeDocument/2006/relationships" xmlns:w="http://schemas.openxmlformats.org/wordprocessingml/2006/main">
  <w:divs>
    <w:div w:id="19014666">
      <w:bodyDiv w:val="1"/>
      <w:marLeft w:val="0"/>
      <w:marRight w:val="0"/>
      <w:marTop w:val="0"/>
      <w:marBottom w:val="0"/>
      <w:divBdr>
        <w:top w:val="none" w:sz="0" w:space="0" w:color="auto"/>
        <w:left w:val="none" w:sz="0" w:space="0" w:color="auto"/>
        <w:bottom w:val="none" w:sz="0" w:space="0" w:color="auto"/>
        <w:right w:val="none" w:sz="0" w:space="0" w:color="auto"/>
      </w:divBdr>
    </w:div>
    <w:div w:id="381254099">
      <w:bodyDiv w:val="1"/>
      <w:marLeft w:val="0"/>
      <w:marRight w:val="0"/>
      <w:marTop w:val="0"/>
      <w:marBottom w:val="0"/>
      <w:divBdr>
        <w:top w:val="none" w:sz="0" w:space="0" w:color="auto"/>
        <w:left w:val="none" w:sz="0" w:space="0" w:color="auto"/>
        <w:bottom w:val="none" w:sz="0" w:space="0" w:color="auto"/>
        <w:right w:val="none" w:sz="0" w:space="0" w:color="auto"/>
      </w:divBdr>
    </w:div>
    <w:div w:id="590743548">
      <w:bodyDiv w:val="1"/>
      <w:marLeft w:val="0"/>
      <w:marRight w:val="0"/>
      <w:marTop w:val="0"/>
      <w:marBottom w:val="0"/>
      <w:divBdr>
        <w:top w:val="none" w:sz="0" w:space="0" w:color="auto"/>
        <w:left w:val="none" w:sz="0" w:space="0" w:color="auto"/>
        <w:bottom w:val="none" w:sz="0" w:space="0" w:color="auto"/>
        <w:right w:val="none" w:sz="0" w:space="0" w:color="auto"/>
      </w:divBdr>
    </w:div>
    <w:div w:id="967398647">
      <w:bodyDiv w:val="1"/>
      <w:marLeft w:val="0"/>
      <w:marRight w:val="0"/>
      <w:marTop w:val="0"/>
      <w:marBottom w:val="0"/>
      <w:divBdr>
        <w:top w:val="none" w:sz="0" w:space="0" w:color="auto"/>
        <w:left w:val="none" w:sz="0" w:space="0" w:color="auto"/>
        <w:bottom w:val="none" w:sz="0" w:space="0" w:color="auto"/>
        <w:right w:val="none" w:sz="0" w:space="0" w:color="auto"/>
      </w:divBdr>
    </w:div>
    <w:div w:id="1130897385">
      <w:bodyDiv w:val="1"/>
      <w:marLeft w:val="0"/>
      <w:marRight w:val="0"/>
      <w:marTop w:val="0"/>
      <w:marBottom w:val="0"/>
      <w:divBdr>
        <w:top w:val="none" w:sz="0" w:space="0" w:color="auto"/>
        <w:left w:val="none" w:sz="0" w:space="0" w:color="auto"/>
        <w:bottom w:val="none" w:sz="0" w:space="0" w:color="auto"/>
        <w:right w:val="none" w:sz="0" w:space="0" w:color="auto"/>
      </w:divBdr>
    </w:div>
    <w:div w:id="1582563688">
      <w:bodyDiv w:val="1"/>
      <w:marLeft w:val="0"/>
      <w:marRight w:val="0"/>
      <w:marTop w:val="0"/>
      <w:marBottom w:val="0"/>
      <w:divBdr>
        <w:top w:val="none" w:sz="0" w:space="0" w:color="auto"/>
        <w:left w:val="none" w:sz="0" w:space="0" w:color="auto"/>
        <w:bottom w:val="none" w:sz="0" w:space="0" w:color="auto"/>
        <w:right w:val="none" w:sz="0" w:space="0" w:color="auto"/>
      </w:divBdr>
    </w:div>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68DAD51CBA44A5FB097C67093BC6C21&amp;req=doc&amp;base=RZR&amp;n=329563&amp;dst=88&amp;fld=134&amp;REFFIELD=134&amp;REFDST=100149&amp;REFDOC=114246&amp;REFBASE=CJI&amp;stat=refcode%3D10881%3Bdstident%3D88%3Bindex%3D80&amp;date=29.10.2019" TargetMode="External"/><Relationship Id="rId13" Type="http://schemas.openxmlformats.org/officeDocument/2006/relationships/hyperlink" Target="https://login.consultant.ru/link/?rnd=470B6F99421A9ED57FDAE5C2DE444B1B&amp;req=doc&amp;base=RZR&amp;n=322872&amp;dst=100023&amp;fld=134&amp;REFFIELD=134&amp;REFDST=2787&amp;REFDOC=330961&amp;REFBASE=RZR&amp;stat=refcode%3D16610%3Bdstident%3D100023%3Bindex%3D5142&amp;date=30.10.2019" TargetMode="External"/><Relationship Id="rId18" Type="http://schemas.openxmlformats.org/officeDocument/2006/relationships/hyperlink" Target="https://login.consultant.ru/link/?rnd=E68DAD51CBA44A5FB097C67093BC6C21&amp;req=doc&amp;base=RZR&amp;n=323986&amp;dst=100058&amp;fld=134&amp;REFFIELD=134&amp;REFDST=100127&amp;REFDOC=114246&amp;REFBASE=CJI&amp;stat=refcode%3D10881%3Bdstident%3D100058%3Bindex%3D73&amp;date=29.10.2019" TargetMode="External"/><Relationship Id="rId26" Type="http://schemas.openxmlformats.org/officeDocument/2006/relationships/hyperlink" Target="http://docs.cntd.ru/document/744100004" TargetMode="External"/><Relationship Id="rId3" Type="http://schemas.openxmlformats.org/officeDocument/2006/relationships/webSettings" Target="webSettings.xml"/><Relationship Id="rId21" Type="http://schemas.openxmlformats.org/officeDocument/2006/relationships/hyperlink" Target="https://login.consultant.ru/link/?rnd=E68DAD51CBA44A5FB097C67093BC6C21&amp;req=doc&amp;base=RZR&amp;n=320299&amp;dst=100008&amp;fld=134&amp;REFFIELD=134&amp;REFDST=100128&amp;REFDOC=114246&amp;REFBASE=CJI&amp;stat=refcode%3D10881%3Bdstident%3D100008%3Bindex%3D74&amp;date=29.10.2019" TargetMode="External"/><Relationship Id="rId34" Type="http://schemas.openxmlformats.org/officeDocument/2006/relationships/theme" Target="theme/theme1.xml"/><Relationship Id="rId7" Type="http://schemas.openxmlformats.org/officeDocument/2006/relationships/hyperlink" Target="https://login.consultant.ru/link/?rnd=E68DAD51CBA44A5FB097C67093BC6C21&amp;req=doc&amp;base=RZR&amp;n=329563&amp;dst=77&amp;fld=134&amp;REFFIELD=134&amp;REFDST=100149&amp;REFDOC=114246&amp;REFBASE=CJI&amp;stat=refcode%3D10881%3Bdstident%3D77%3Bindex%3D80&amp;date=29.10.2019" TargetMode="External"/><Relationship Id="rId12" Type="http://schemas.openxmlformats.org/officeDocument/2006/relationships/hyperlink" Target="https://login.consultant.ru/link/?rnd=470B6F99421A9ED57FDAE5C2DE444B1B&amp;req=doc&amp;base=RZR&amp;n=322872&amp;dst=100013&amp;fld=134&amp;REFFIELD=134&amp;REFDST=2787&amp;REFDOC=330961&amp;REFBASE=RZR&amp;stat=refcode%3D16610%3Bdstident%3D100013%3Bindex%3D5142&amp;date=30.10.2019" TargetMode="External"/><Relationship Id="rId17" Type="http://schemas.openxmlformats.org/officeDocument/2006/relationships/hyperlink" Target="https://login.consultant.ru/link/?rnd=E68DAD51CBA44A5FB097C67093BC6C21&amp;req=doc&amp;base=RZR&amp;n=320453&amp;dst=10903&amp;fld=134&amp;REFFIELD=134&amp;REFDST=100125&amp;REFDOC=114246&amp;REFBASE=CJI&amp;stat=refcode%3D10881%3Bdstident%3D10903%3Bindex%3D70&amp;date=29.10.2019" TargetMode="External"/><Relationship Id="rId25" Type="http://schemas.openxmlformats.org/officeDocument/2006/relationships/hyperlink" Target="http://docs.cntd.ru/document/902769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nd=E68DAD51CBA44A5FB097C67093BC6C21&amp;req=doc&amp;base=RZR&amp;n=320453&amp;dst=11034&amp;fld=134&amp;REFFIELD=134&amp;REFDST=100123&amp;REFDOC=114246&amp;REFBASE=CJI&amp;stat=refcode%3D10881%3Bdstident%3D11034%3Bindex%3D68&amp;date=29.10.2019" TargetMode="External"/><Relationship Id="rId20" Type="http://schemas.openxmlformats.org/officeDocument/2006/relationships/hyperlink" Target="https://login.consultant.ru/link/?rnd=E68DAD51CBA44A5FB097C67093BC6C21&amp;req=doc&amp;base=RZR&amp;n=323986&amp;dst=100056&amp;fld=134&amp;REFFIELD=134&amp;REFDST=100128&amp;REFDOC=114246&amp;REFBASE=CJI&amp;stat=refcode%3D10881%3Bdstident%3D100056%3Bindex%3D74&amp;date=29.10.2019" TargetMode="External"/><Relationship Id="rId29"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s://login.consultant.ru/link/?rnd=E68DAD51CBA44A5FB097C67093BC6C21&amp;req=doc&amp;base=RZR&amp;n=330961&amp;dst=2633&amp;fld=134&amp;REFFIELD=134&amp;REFDST=100149&amp;REFDOC=114246&amp;REFBASE=CJI&amp;stat=refcode%3D10881%3Bdstident%3D2633%3Bindex%3D80&amp;date=29.10.2019" TargetMode="External"/><Relationship Id="rId11" Type="http://schemas.openxmlformats.org/officeDocument/2006/relationships/hyperlink" Target="http://docs.cntd.ru/document/9027690" TargetMode="External"/><Relationship Id="rId24" Type="http://schemas.openxmlformats.org/officeDocument/2006/relationships/hyperlink" Target="https://login.consultant.ru/link/?rnd=E68DAD51CBA44A5FB097C67093BC6C21&amp;req=doc&amp;base=RZR&amp;n=323986&amp;dst=100066&amp;fld=134&amp;REFFIELD=134&amp;REFDST=100130&amp;REFDOC=114246&amp;REFBASE=CJI&amp;stat=refcode%3D10881%3Bdstident%3D100066%3Bindex%3D76&amp;date=29.10.2019" TargetMode="External"/><Relationship Id="rId32" Type="http://schemas.openxmlformats.org/officeDocument/2006/relationships/hyperlink" Target="http://docs.cntd.ru/document/9027690" TargetMode="External"/><Relationship Id="rId5" Type="http://schemas.openxmlformats.org/officeDocument/2006/relationships/hyperlink" Target="http://docs.cntd.ru/document/9027690" TargetMode="External"/><Relationship Id="rId15" Type="http://schemas.openxmlformats.org/officeDocument/2006/relationships/hyperlink" Target="https://login.consultant.ru/link/?rnd=E68DAD51CBA44A5FB097C67093BC6C21&amp;req=doc&amp;base=RZR&amp;n=330961&amp;dst=2067&amp;fld=134&amp;REFFIELD=134&amp;REFDST=100119&amp;REFDOC=114246&amp;REFBASE=CJI&amp;stat=refcode%3D10881%3Bdstident%3D2067%3Bindex%3D63&amp;date=29.10.2019" TargetMode="External"/><Relationship Id="rId23" Type="http://schemas.openxmlformats.org/officeDocument/2006/relationships/hyperlink" Target="https://login.consultant.ru/link/?rnd=E68DAD51CBA44A5FB097C67093BC6C21&amp;req=doc&amp;base=RZR&amp;n=323986&amp;dst=100065&amp;fld=134&amp;REFFIELD=134&amp;REFDST=100129&amp;REFDOC=114246&amp;REFBASE=CJI&amp;stat=refcode%3D10881%3Bdstident%3D100065%3Bindex%3D75&amp;date=29.10.2019" TargetMode="External"/><Relationship Id="rId28" Type="http://schemas.openxmlformats.org/officeDocument/2006/relationships/hyperlink" Target="http://docs.cntd.ru/document/744100004" TargetMode="External"/><Relationship Id="rId10" Type="http://schemas.openxmlformats.org/officeDocument/2006/relationships/hyperlink" Target="http://docs.cntd.ru/document/9027690" TargetMode="External"/><Relationship Id="rId19" Type="http://schemas.openxmlformats.org/officeDocument/2006/relationships/hyperlink" Target="https://login.consultant.ru/link/?rnd=E68DAD51CBA44A5FB097C67093BC6C21&amp;req=doc&amp;base=RZR&amp;n=168427&amp;dst=100013&amp;fld=134&amp;REFFIELD=134&amp;REFDST=100128&amp;REFDOC=114246&amp;REFBASE=CJI&amp;stat=refcode%3D10881%3Bdstident%3D100013%3Bindex%3D74&amp;date=29.10.2019" TargetMode="External"/><Relationship Id="rId31" Type="http://schemas.openxmlformats.org/officeDocument/2006/relationships/hyperlink" Target="http://docs.cntd.ru/document/9027690" TargetMode="External"/><Relationship Id="rId4" Type="http://schemas.openxmlformats.org/officeDocument/2006/relationships/hyperlink" Target="http://docs.cntd.ru/document/9027690" TargetMode="External"/><Relationship Id="rId9" Type="http://schemas.openxmlformats.org/officeDocument/2006/relationships/hyperlink" Target="https://login.consultant.ru/link/?rnd=E68DAD51CBA44A5FB097C67093BC6C21&amp;req=doc&amp;base=RZR&amp;n=330115&amp;dst=115&amp;fld=134&amp;REFFIELD=134&amp;REFDST=100150&amp;REFDOC=114246&amp;REFBASE=CJI&amp;stat=refcode%3D10881%3Bdstident%3D115%3Bindex%3D81&amp;date=29.10.2019" TargetMode="External"/><Relationship Id="rId14" Type="http://schemas.openxmlformats.org/officeDocument/2006/relationships/hyperlink" Target="https://login.consultant.ru/link/?rnd=E68DAD51CBA44A5FB097C67093BC6C21&amp;req=doc&amp;base=RZR&amp;n=320453&amp;dst=11034&amp;fld=134&amp;REFFIELD=134&amp;REFDST=100116&amp;REFDOC=114246&amp;REFBASE=CJI&amp;stat=refcode%3D10881%3Bdstident%3D11034%3Bindex%3D60&amp;date=29.10.2019" TargetMode="External"/><Relationship Id="rId22" Type="http://schemas.openxmlformats.org/officeDocument/2006/relationships/hyperlink" Target="https://login.consultant.ru/link/?rnd=E68DAD51CBA44A5FB097C67093BC6C21&amp;req=doc&amp;base=RZR&amp;n=330851&amp;REFFIELD=134&amp;REFDST=100129&amp;REFDOC=114246&amp;REFBASE=CJI&amp;stat=refcode%3D16876%3Bindex%3D75&amp;date=29.10.2019"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Пользователь Windows</cp:lastModifiedBy>
  <cp:revision>42</cp:revision>
  <cp:lastPrinted>2019-11-25T12:08:00Z</cp:lastPrinted>
  <dcterms:created xsi:type="dcterms:W3CDTF">2019-10-29T06:13:00Z</dcterms:created>
  <dcterms:modified xsi:type="dcterms:W3CDTF">2019-11-25T12:09:00Z</dcterms:modified>
</cp:coreProperties>
</file>