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C9" w:rsidRDefault="00C835C9" w:rsidP="00C835C9">
      <w:pPr>
        <w:autoSpaceDE w:val="0"/>
        <w:autoSpaceDN w:val="0"/>
        <w:adjustRightInd w:val="0"/>
        <w:spacing w:after="0" w:line="240" w:lineRule="auto"/>
        <w:outlineLvl w:val="0"/>
        <w:rPr>
          <w:rFonts w:ascii="Times New Roman" w:hAnsi="Times New Roman"/>
          <w:sz w:val="24"/>
          <w:szCs w:val="24"/>
        </w:rPr>
      </w:pPr>
    </w:p>
    <w:p w:rsidR="00C835C9" w:rsidRDefault="00C835C9" w:rsidP="00C835C9">
      <w:pPr>
        <w:autoSpaceDE w:val="0"/>
        <w:autoSpaceDN w:val="0"/>
        <w:adjustRightInd w:val="0"/>
        <w:spacing w:after="0" w:line="240" w:lineRule="auto"/>
        <w:ind w:left="7788"/>
        <w:outlineLvl w:val="0"/>
        <w:rPr>
          <w:rFonts w:ascii="Times New Roman" w:hAnsi="Times New Roman"/>
          <w:sz w:val="24"/>
          <w:szCs w:val="24"/>
        </w:rPr>
      </w:pPr>
      <w:r>
        <w:rPr>
          <w:rFonts w:ascii="Times New Roman" w:hAnsi="Times New Roman"/>
          <w:sz w:val="24"/>
          <w:szCs w:val="24"/>
        </w:rPr>
        <w:t>Приложение</w:t>
      </w:r>
    </w:p>
    <w:p w:rsidR="00C835C9" w:rsidRDefault="00C835C9" w:rsidP="00C835C9">
      <w:pPr>
        <w:autoSpaceDE w:val="0"/>
        <w:autoSpaceDN w:val="0"/>
        <w:adjustRightInd w:val="0"/>
        <w:spacing w:after="0" w:line="240" w:lineRule="auto"/>
        <w:ind w:left="5664"/>
        <w:outlineLvl w:val="0"/>
        <w:rPr>
          <w:rFonts w:ascii="Times New Roman" w:hAnsi="Times New Roman"/>
          <w:sz w:val="24"/>
          <w:szCs w:val="24"/>
        </w:rPr>
      </w:pPr>
      <w:r>
        <w:rPr>
          <w:rFonts w:ascii="Times New Roman" w:hAnsi="Times New Roman"/>
          <w:sz w:val="24"/>
          <w:szCs w:val="24"/>
        </w:rPr>
        <w:t>к постановлению администрации</w:t>
      </w:r>
    </w:p>
    <w:p w:rsidR="00C835C9" w:rsidRDefault="00C835C9" w:rsidP="00C835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C835C9" w:rsidRDefault="00C835C9" w:rsidP="00C835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Андреевское сельское поселение</w:t>
      </w:r>
    </w:p>
    <w:p w:rsidR="00C835C9" w:rsidRDefault="00C835C9" w:rsidP="00C835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от  25.10.2018 г. № 112</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b/>
          <w:bCs/>
          <w:sz w:val="24"/>
          <w:szCs w:val="24"/>
        </w:rPr>
      </w:pPr>
      <w:bookmarkStart w:id="0" w:name="Par30"/>
      <w:bookmarkEnd w:id="0"/>
    </w:p>
    <w:p w:rsidR="00C835C9" w:rsidRDefault="00C835C9" w:rsidP="00C835C9">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МУНИЦИПАЛЬНАЯ ПРОГРАММА</w:t>
      </w:r>
    </w:p>
    <w:p w:rsidR="00C835C9" w:rsidRDefault="00C835C9" w:rsidP="00C835C9">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"КАПИТАЛЬНЫЙ РЕМОНТ МУНИЦИПАЛЬНОГО ЖИЛОГО ФОНДА</w:t>
      </w:r>
    </w:p>
    <w:p w:rsidR="00C835C9" w:rsidRDefault="00C835C9" w:rsidP="00C835C9">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МУНИЦИПАЛЬНОГО ОБРАЗОВАНИЯ АНДРЕЕВСКОЕ СЕЛЬСКОЕ ПОСЕЛЕНИЕ</w:t>
      </w:r>
    </w:p>
    <w:p w:rsidR="00C835C9" w:rsidRDefault="00C835C9" w:rsidP="00C835C9">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В 2019 - 2021 ГОДАХ"</w:t>
      </w:r>
    </w:p>
    <w:p w:rsidR="00C835C9" w:rsidRDefault="00C835C9" w:rsidP="00C835C9">
      <w:pPr>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3596"/>
        <w:gridCol w:w="5828"/>
      </w:tblGrid>
      <w:tr w:rsidR="00C835C9" w:rsidTr="00C835C9">
        <w:trPr>
          <w:trHeight w:val="400"/>
        </w:trPr>
        <w:tc>
          <w:tcPr>
            <w:tcW w:w="3596" w:type="dxa"/>
            <w:tcBorders>
              <w:top w:val="single" w:sz="4" w:space="0" w:color="auto"/>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муниципальной программы  </w:t>
            </w:r>
          </w:p>
        </w:tc>
        <w:tc>
          <w:tcPr>
            <w:tcW w:w="5828" w:type="dxa"/>
            <w:tcBorders>
              <w:top w:val="single" w:sz="4" w:space="0" w:color="auto"/>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«Капитальный ремонт муниципального жилого фонда муниципального образования Андреевское сельское поселение в 2019-2021 годах» (далее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рограмма)</w:t>
            </w:r>
          </w:p>
        </w:tc>
      </w:tr>
      <w:tr w:rsidR="00C835C9" w:rsidTr="00C835C9">
        <w:trPr>
          <w:trHeight w:val="4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br/>
              <w:t xml:space="preserve">программы                  </w:t>
            </w:r>
          </w:p>
        </w:tc>
        <w:tc>
          <w:tcPr>
            <w:tcW w:w="5828"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Андреевское сельское поселение</w:t>
            </w:r>
          </w:p>
        </w:tc>
      </w:tr>
      <w:tr w:rsidR="00C835C9" w:rsidTr="00C835C9">
        <w:trPr>
          <w:trHeight w:val="6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Соисполнители программы    </w:t>
            </w:r>
          </w:p>
        </w:tc>
        <w:tc>
          <w:tcPr>
            <w:tcW w:w="5828"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«Андреевский центр имущественных отношений»</w:t>
            </w:r>
            <w:r>
              <w:rPr>
                <w:rFonts w:ascii="Times New Roman" w:hAnsi="Times New Roman" w:cs="Times New Roman"/>
                <w:sz w:val="24"/>
                <w:szCs w:val="24"/>
              </w:rPr>
              <w:br/>
              <w:t xml:space="preserve">                                         </w:t>
            </w:r>
          </w:p>
        </w:tc>
      </w:tr>
      <w:tr w:rsidR="00C835C9" w:rsidTr="00C835C9">
        <w:trPr>
          <w:trHeight w:val="4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Цели муниципальной    </w:t>
            </w:r>
            <w:r>
              <w:rPr>
                <w:rFonts w:ascii="Times New Roman" w:hAnsi="Times New Roman" w:cs="Times New Roman"/>
                <w:sz w:val="24"/>
                <w:szCs w:val="24"/>
              </w:rPr>
              <w:br/>
              <w:t xml:space="preserve">программы                  </w:t>
            </w:r>
          </w:p>
        </w:tc>
        <w:tc>
          <w:tcPr>
            <w:tcW w:w="5828" w:type="dxa"/>
            <w:tcBorders>
              <w:top w:val="nil"/>
              <w:left w:val="single" w:sz="4" w:space="0" w:color="auto"/>
              <w:bottom w:val="single" w:sz="4" w:space="0" w:color="auto"/>
              <w:right w:val="single" w:sz="4" w:space="0" w:color="auto"/>
            </w:tcBorders>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Цели Программы:</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формирование эффективности механизмов управления жилищным фондом;</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-внедрение ресурсосберегающих технологий.</w:t>
            </w:r>
          </w:p>
          <w:p w:rsidR="00C835C9" w:rsidRDefault="00C835C9">
            <w:pPr>
              <w:pStyle w:val="ConsPlusCell"/>
              <w:rPr>
                <w:rFonts w:ascii="Times New Roman" w:hAnsi="Times New Roman" w:cs="Times New Roman"/>
                <w:sz w:val="24"/>
                <w:szCs w:val="24"/>
              </w:rPr>
            </w:pPr>
          </w:p>
        </w:tc>
      </w:tr>
      <w:tr w:rsidR="00C835C9" w:rsidTr="00C835C9">
        <w:trPr>
          <w:trHeight w:val="4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Задачи муниципальной     </w:t>
            </w:r>
            <w:r>
              <w:rPr>
                <w:rFonts w:ascii="Times New Roman" w:hAnsi="Times New Roman" w:cs="Times New Roman"/>
                <w:sz w:val="24"/>
                <w:szCs w:val="24"/>
              </w:rPr>
              <w:br/>
              <w:t xml:space="preserve">программы                  </w:t>
            </w:r>
          </w:p>
        </w:tc>
        <w:tc>
          <w:tcPr>
            <w:tcW w:w="5828" w:type="dxa"/>
            <w:tcBorders>
              <w:top w:val="nil"/>
              <w:left w:val="single" w:sz="4" w:space="0" w:color="auto"/>
              <w:bottom w:val="single" w:sz="4" w:space="0" w:color="auto"/>
              <w:right w:val="single" w:sz="4" w:space="0" w:color="auto"/>
            </w:tcBorders>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Задача Программы:</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приведение муниципального жилищного фонда в соответствие со стандартами качества и обеспечения комфортных условий для проживания граждан поселения.</w:t>
            </w:r>
          </w:p>
          <w:p w:rsidR="00C835C9" w:rsidRDefault="00C835C9">
            <w:pPr>
              <w:pStyle w:val="ConsPlusCell"/>
              <w:rPr>
                <w:rFonts w:ascii="Times New Roman" w:hAnsi="Times New Roman" w:cs="Times New Roman"/>
                <w:sz w:val="24"/>
                <w:szCs w:val="24"/>
              </w:rPr>
            </w:pPr>
          </w:p>
        </w:tc>
      </w:tr>
      <w:tr w:rsidR="00C835C9" w:rsidTr="00C835C9">
        <w:trPr>
          <w:trHeight w:val="6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Целевые индикаторы и       </w:t>
            </w:r>
            <w:r>
              <w:rPr>
                <w:rFonts w:ascii="Times New Roman" w:hAnsi="Times New Roman" w:cs="Times New Roman"/>
                <w:sz w:val="24"/>
                <w:szCs w:val="24"/>
              </w:rPr>
              <w:br/>
              <w:t xml:space="preserve">показатели муниципальной </w:t>
            </w:r>
            <w:r>
              <w:rPr>
                <w:rFonts w:ascii="Times New Roman" w:hAnsi="Times New Roman" w:cs="Times New Roman"/>
                <w:sz w:val="24"/>
                <w:szCs w:val="24"/>
              </w:rPr>
              <w:br/>
              <w:t xml:space="preserve">программы                  </w:t>
            </w:r>
          </w:p>
        </w:tc>
        <w:tc>
          <w:tcPr>
            <w:tcW w:w="5828"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Результаты от реализации Программы выражаются через качественные и количественные показатели:</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2019 – 30%</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2020-40%</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2021-30%</w:t>
            </w:r>
          </w:p>
        </w:tc>
      </w:tr>
      <w:tr w:rsidR="00C835C9" w:rsidTr="00C835C9">
        <w:trPr>
          <w:trHeight w:val="4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br/>
              <w:t xml:space="preserve">муниципальной программы  </w:t>
            </w:r>
          </w:p>
        </w:tc>
        <w:tc>
          <w:tcPr>
            <w:tcW w:w="5828"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2019-2021 годы</w:t>
            </w:r>
          </w:p>
        </w:tc>
      </w:tr>
      <w:tr w:rsidR="00C835C9" w:rsidTr="00C835C9">
        <w:trPr>
          <w:trHeight w:val="1200"/>
        </w:trPr>
        <w:tc>
          <w:tcPr>
            <w:tcW w:w="3596"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xml:space="preserve">Объемы бюджетных           </w:t>
            </w:r>
            <w:r>
              <w:rPr>
                <w:rFonts w:ascii="Times New Roman" w:hAnsi="Times New Roman" w:cs="Times New Roman"/>
                <w:sz w:val="24"/>
                <w:szCs w:val="24"/>
              </w:rPr>
              <w:br/>
              <w:t xml:space="preserve">ассигнований на реализацию </w:t>
            </w:r>
            <w:r>
              <w:rPr>
                <w:rFonts w:ascii="Times New Roman" w:hAnsi="Times New Roman" w:cs="Times New Roman"/>
                <w:sz w:val="24"/>
                <w:szCs w:val="24"/>
              </w:rPr>
              <w:br/>
              <w:t xml:space="preserve">муниципальной программы  </w:t>
            </w:r>
          </w:p>
        </w:tc>
        <w:tc>
          <w:tcPr>
            <w:tcW w:w="5828" w:type="dxa"/>
            <w:tcBorders>
              <w:top w:val="nil"/>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Предоставление субсидий за счет средств бюджета МО «</w:t>
            </w:r>
            <w:proofErr w:type="spellStart"/>
            <w:r>
              <w:rPr>
                <w:rFonts w:ascii="Times New Roman" w:hAnsi="Times New Roman" w:cs="Times New Roman"/>
                <w:sz w:val="24"/>
                <w:szCs w:val="24"/>
              </w:rPr>
              <w:t>Судогодский</w:t>
            </w:r>
            <w:proofErr w:type="spellEnd"/>
            <w:r>
              <w:rPr>
                <w:rFonts w:ascii="Times New Roman" w:hAnsi="Times New Roman" w:cs="Times New Roman"/>
                <w:sz w:val="24"/>
                <w:szCs w:val="24"/>
              </w:rPr>
              <w:t xml:space="preserve"> район», бюджет муниципального образования Андреевское сельское поселение.</w:t>
            </w:r>
          </w:p>
          <w:p w:rsidR="00C835C9" w:rsidRDefault="00C835C9">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Общий объем средств, предусмотренных на      </w:t>
            </w:r>
            <w:r>
              <w:rPr>
                <w:rFonts w:ascii="Times New Roman" w:hAnsi="Times New Roman" w:cs="Times New Roman"/>
                <w:sz w:val="24"/>
                <w:szCs w:val="24"/>
              </w:rPr>
              <w:br/>
              <w:t xml:space="preserve">реализацию муниципальной программы </w:t>
            </w:r>
            <w:r>
              <w:rPr>
                <w:rFonts w:ascii="Times New Roman" w:hAnsi="Times New Roman" w:cs="Times New Roman"/>
                <w:sz w:val="24"/>
                <w:szCs w:val="24"/>
              </w:rPr>
              <w:br/>
              <w:t xml:space="preserve">тыс. рублей, в том числе:                    </w:t>
            </w:r>
            <w:r>
              <w:rPr>
                <w:rFonts w:ascii="Times New Roman" w:hAnsi="Times New Roman" w:cs="Times New Roman"/>
                <w:sz w:val="24"/>
                <w:szCs w:val="24"/>
              </w:rPr>
              <w:br/>
              <w:t xml:space="preserve">2019 год  - 1000,0 тыс. рублей;              </w:t>
            </w:r>
            <w:r>
              <w:rPr>
                <w:rFonts w:ascii="Times New Roman" w:hAnsi="Times New Roman" w:cs="Times New Roman"/>
                <w:sz w:val="24"/>
                <w:szCs w:val="24"/>
              </w:rPr>
              <w:br/>
              <w:t xml:space="preserve">2020 год  - 1000,0 тыс. рублей;   </w:t>
            </w:r>
            <w:proofErr w:type="gramEnd"/>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2021 год – 1000, 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p>
        </w:tc>
      </w:tr>
      <w:tr w:rsidR="00C835C9" w:rsidTr="00C835C9">
        <w:trPr>
          <w:trHeight w:val="600"/>
        </w:trPr>
        <w:tc>
          <w:tcPr>
            <w:tcW w:w="3596" w:type="dxa"/>
            <w:tcBorders>
              <w:top w:val="single" w:sz="4" w:space="0" w:color="auto"/>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Ожидаемые результаты       </w:t>
            </w:r>
            <w:r>
              <w:rPr>
                <w:rFonts w:ascii="Times New Roman" w:hAnsi="Times New Roman" w:cs="Times New Roman"/>
                <w:sz w:val="24"/>
                <w:szCs w:val="24"/>
              </w:rPr>
              <w:br/>
              <w:t xml:space="preserve">реализации муниципальной </w:t>
            </w:r>
            <w:r>
              <w:rPr>
                <w:rFonts w:ascii="Times New Roman" w:hAnsi="Times New Roman" w:cs="Times New Roman"/>
                <w:sz w:val="24"/>
                <w:szCs w:val="24"/>
              </w:rPr>
              <w:br/>
              <w:t xml:space="preserve">программы                  </w:t>
            </w:r>
          </w:p>
        </w:tc>
        <w:tc>
          <w:tcPr>
            <w:tcW w:w="5828" w:type="dxa"/>
            <w:tcBorders>
              <w:top w:val="single" w:sz="4" w:space="0" w:color="auto"/>
              <w:left w:val="single" w:sz="4" w:space="0" w:color="auto"/>
              <w:bottom w:val="single" w:sz="4" w:space="0" w:color="auto"/>
              <w:right w:val="single" w:sz="4" w:space="0" w:color="auto"/>
            </w:tcBorders>
            <w:hideMark/>
          </w:tcPr>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повышение качества предоставляемых жилищных услуг;</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снижение уровня износа жилищного фонда;</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повышение теплозащиты жилых зданий;</w:t>
            </w:r>
          </w:p>
          <w:p w:rsidR="00C835C9" w:rsidRDefault="00C835C9">
            <w:pPr>
              <w:pStyle w:val="ConsPlusCell"/>
              <w:rPr>
                <w:rFonts w:ascii="Times New Roman" w:hAnsi="Times New Roman" w:cs="Times New Roman"/>
                <w:sz w:val="24"/>
                <w:szCs w:val="24"/>
              </w:rPr>
            </w:pPr>
            <w:r>
              <w:rPr>
                <w:rFonts w:ascii="Times New Roman" w:hAnsi="Times New Roman" w:cs="Times New Roman"/>
                <w:sz w:val="24"/>
                <w:szCs w:val="24"/>
              </w:rPr>
              <w:t>- снижение социальной напряженности в обществе</w:t>
            </w:r>
          </w:p>
        </w:tc>
      </w:tr>
    </w:tbl>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 Характеристика проблемы и обоснование</w:t>
      </w:r>
    </w:p>
    <w:p w:rsidR="00C835C9" w:rsidRDefault="00C835C9" w:rsidP="00C835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необходимости ее решения программными методами</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01.09.2018 в муниципальной собственности муниципального образования Андреевское сельское поселение  находится  197 единиц жилых помещений.</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proofErr w:type="gramStart"/>
      <w:r>
        <w:rPr>
          <w:rFonts w:ascii="Times New Roman" w:hAnsi="Times New Roman"/>
          <w:sz w:val="24"/>
          <w:szCs w:val="24"/>
        </w:rPr>
        <w:t>Жилищный фонд, расположенный на территории муниципального образования Андреевское сельское поселение в  построен в период с 1934 по 1994 годы и в среднем имеет степень износа - от 25 до 70 процентов.</w:t>
      </w:r>
      <w:proofErr w:type="gramEnd"/>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Из-за физического износа более половины муниципального жилищного фонда, принятого в муниципальную собственность  поселения в порядке разграничения без финансового сопровождения на его содержание и проведение ремонтных работ, нуждается в ремонте. Часть домов перешла в категорию ветхих и не пригодных для проживания, по которым требуется уже проведение реконструкции или сноса.</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С 2008 года на территории муниципального образования органами местного самоуправления планомерно ведется работа по приведению в нормативное состояние объектов муниципального жилого фонда: как отдельных квартир, так и в целом многоквартирных домов. Однако проблема капитального ремонта муниципального жилищного фонда до настоящего времени остается. Поэтому особое значение приобретают муниципальные программы, реализация которых позволяет регулярно направлять бюджетные ассигнования на дальнейшие меры по осуществлению капитального ремонта.</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За период с 2008 по 2018 годы на эти цели направлено более 6,0 млн. рублей.</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Программный метод позволит и далее системно решать проблему капитального ремонта муниципальных жилых помещений.</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 Основные цели и задачи реализации Программы</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Целями Программы является:</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создание безопасных и благоприятных условий проживания граждан;</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формирование эффективных механизмов управления муниципальным жилищным фондом;</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внедрение ресурсосберегающих технологий.</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Основной задачей Программы является приведение муниципального жилого фонда в соответствие со стандартами качества и обеспечения комфортных условий проживания граждан.</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3. Механизм реализации и управления Программой</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Реализация Программы осуществляется в соответствии с действующими нормативными правовыми актами органов местного самоуправления муниципального образования Андреевское сельское поселение, определяющими механизм реализации муниципальных программ.</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Управление реализацией Программы осуществляет заказчик Программы – администрация муниципального образования Андреевское сельское поселение.</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программных мероприятий осуществляет администрация муниципального образования Андреевское сельское поселение, для чего:</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ведет текущий мониторинг жилых помещений, в которых проведены работы капитального характера и требующих проведения ремонтных работ;</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проводит обследование муниципальных жилых помещений, включенных в плановые программные мероприятия, для определения объема ремонтных работ;</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осуществляет анализ за ходом капитального ремонта и своевременным освоением бюджетных ассигнований;</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осуществляет обобщение и подготовку информации о ходе реализации Программы.</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осуществляется посредством предоставления субсидий за счет средств бюджета МО «</w:t>
      </w:r>
      <w:proofErr w:type="spellStart"/>
      <w:r>
        <w:rPr>
          <w:rFonts w:ascii="Times New Roman" w:hAnsi="Times New Roman"/>
          <w:sz w:val="24"/>
          <w:szCs w:val="24"/>
        </w:rPr>
        <w:t>Судогодский</w:t>
      </w:r>
      <w:proofErr w:type="spellEnd"/>
      <w:r>
        <w:rPr>
          <w:rFonts w:ascii="Times New Roman" w:hAnsi="Times New Roman"/>
          <w:sz w:val="24"/>
          <w:szCs w:val="24"/>
        </w:rPr>
        <w:t xml:space="preserve"> район», бюджета поселения на проведение капитального ремонта муниципального жилищного фонда.</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Администрация муниципального образования Андреевское сельское поселение выступают заказчиками работ по капитальному ремонту муниципального жилищного фонда.</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и в соответствии с действующим законодательством.</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Обязательными условиями по участию в Программе по капитальному ремонту муниципальных жилых помещений являются:</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заявление нанимателя;</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акт обследования жилого помещения управляющей компанией совместно с администрацией поселения.</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4. Оценка эффективности и прогноз ожидаемых результатов</w:t>
      </w:r>
    </w:p>
    <w:p w:rsidR="00C835C9" w:rsidRDefault="00C835C9" w:rsidP="00C835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реализации Программы</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Успешная реализация Программы позволит обеспечить:</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повышение качества оказываемых жилищно-коммунальных услуг;</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повышения уровня безопасности и комфортности проживания граждан в муниципальном жилом фонде;</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снижение уровня физического и морального износа жилищного фонда муниципального образования;</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lastRenderedPageBreak/>
        <w:t>- повышение теплозащиты ограждающих конструкций жилых зданий;</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 снижение социальной напряженности в обществе.</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В 2019 - 2021 годах в рамках реализации программы планируется обеспечить проведение капитального ремонта муниципального жилищного фонда. Для решения вопросов экстренного ремонта и покрытия непредвиденных расходов программой предусмотрен финансовый резерв.</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5. Ресурсное обеспечение Программы</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Финансовое обеспечение Программы осуществляется  посредством предоставления субсидий за счет средств бюджета МО «</w:t>
      </w:r>
      <w:proofErr w:type="spellStart"/>
      <w:r>
        <w:rPr>
          <w:rFonts w:ascii="Times New Roman" w:hAnsi="Times New Roman"/>
          <w:sz w:val="24"/>
          <w:szCs w:val="24"/>
        </w:rPr>
        <w:t>Судогодский</w:t>
      </w:r>
      <w:proofErr w:type="spellEnd"/>
      <w:r>
        <w:rPr>
          <w:rFonts w:ascii="Times New Roman" w:hAnsi="Times New Roman"/>
          <w:sz w:val="24"/>
          <w:szCs w:val="24"/>
        </w:rPr>
        <w:t xml:space="preserve"> район», бюджета администрации муниципального образования Андреевское сельское поселение  на очередной финансовый год.</w:t>
      </w:r>
    </w:p>
    <w:p w:rsidR="00C835C9" w:rsidRDefault="00C835C9" w:rsidP="00C835C9">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Объем финансирования определяется в соответствии с реестром муниципальных жилых помещений, подлежащих капитальному ремонту, утверждаемым постановлением администрации города ежегодно, в зависимости от количества поданных заявок, а также по результатам обследования жилых помещений.</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6. Перечень программных мероприятий</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Выполнение программы предусматривает проведение в 2019 - 2021 гг. капитального ремонта муниципальных жилых помещений, включенных в реестр, утверждаемый постановлением администрации муниципального образования Андреевское сельское поселение.</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7. Контроль над выполнением Программы</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выполнения мероприятий Программы и целевым использованием бюджетных средств, выделенных на реализацию Программы, осуществляет начальник финансового отдела администрации.</w:t>
      </w:r>
    </w:p>
    <w:p w:rsidR="00C835C9" w:rsidRDefault="00C835C9" w:rsidP="00C835C9">
      <w:pPr>
        <w:autoSpaceDE w:val="0"/>
        <w:autoSpaceDN w:val="0"/>
        <w:adjustRightInd w:val="0"/>
        <w:spacing w:after="0" w:line="240" w:lineRule="auto"/>
        <w:jc w:val="both"/>
        <w:rPr>
          <w:rFonts w:ascii="Times New Roman" w:hAnsi="Times New Roman"/>
          <w:sz w:val="24"/>
          <w:szCs w:val="24"/>
        </w:rPr>
      </w:pPr>
    </w:p>
    <w:p w:rsidR="00C835C9" w:rsidRDefault="00C835C9" w:rsidP="00C835C9">
      <w:pPr>
        <w:rPr>
          <w:rFonts w:ascii="Times New Roman" w:hAnsi="Times New Roman"/>
          <w:sz w:val="24"/>
          <w:szCs w:val="24"/>
        </w:rPr>
      </w:pPr>
    </w:p>
    <w:p w:rsidR="00C835C9" w:rsidRDefault="00C835C9" w:rsidP="00C835C9">
      <w:pPr>
        <w:rPr>
          <w:rFonts w:ascii="Times New Roman" w:hAnsi="Times New Roman"/>
          <w:sz w:val="24"/>
          <w:szCs w:val="24"/>
        </w:rPr>
      </w:pPr>
    </w:p>
    <w:p w:rsidR="0090315B" w:rsidRDefault="0090315B"/>
    <w:sectPr w:rsidR="0090315B" w:rsidSect="00903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5C9"/>
    <w:rsid w:val="001B0B08"/>
    <w:rsid w:val="00273306"/>
    <w:rsid w:val="0090315B"/>
    <w:rsid w:val="00BB0219"/>
    <w:rsid w:val="00C835C9"/>
    <w:rsid w:val="00FA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C835C9"/>
    <w:rPr>
      <w:b/>
      <w:i/>
      <w:shd w:val="clear" w:color="auto" w:fill="FFFFFF"/>
    </w:rPr>
  </w:style>
  <w:style w:type="paragraph" w:customStyle="1" w:styleId="40">
    <w:name w:val="Основной текст (4)"/>
    <w:basedOn w:val="a"/>
    <w:link w:val="4"/>
    <w:uiPriority w:val="99"/>
    <w:rsid w:val="00C835C9"/>
    <w:pPr>
      <w:widowControl w:val="0"/>
      <w:shd w:val="clear" w:color="auto" w:fill="FFFFFF"/>
      <w:spacing w:before="2340" w:after="480" w:line="278" w:lineRule="exact"/>
      <w:jc w:val="both"/>
    </w:pPr>
    <w:rPr>
      <w:rFonts w:asciiTheme="minorHAnsi" w:eastAsiaTheme="minorHAnsi" w:hAnsiTheme="minorHAnsi" w:cstheme="minorBidi"/>
      <w:b/>
      <w:i/>
    </w:rPr>
  </w:style>
  <w:style w:type="paragraph" w:customStyle="1" w:styleId="ConsPlusCell">
    <w:name w:val="ConsPlusCell"/>
    <w:uiPriority w:val="99"/>
    <w:rsid w:val="00C835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835C9"/>
    <w:rPr>
      <w:color w:val="0000FF"/>
      <w:u w:val="single"/>
    </w:rPr>
  </w:style>
</w:styles>
</file>

<file path=word/webSettings.xml><?xml version="1.0" encoding="utf-8"?>
<w:webSettings xmlns:r="http://schemas.openxmlformats.org/officeDocument/2006/relationships" xmlns:w="http://schemas.openxmlformats.org/wordprocessingml/2006/main">
  <w:divs>
    <w:div w:id="2518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Тоня</cp:lastModifiedBy>
  <cp:revision>3</cp:revision>
  <dcterms:created xsi:type="dcterms:W3CDTF">2018-10-25T05:10:00Z</dcterms:created>
  <dcterms:modified xsi:type="dcterms:W3CDTF">2018-11-08T07:31:00Z</dcterms:modified>
</cp:coreProperties>
</file>