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7" w:rsidRPr="00C13E8F" w:rsidRDefault="00C76677" w:rsidP="00663228">
      <w:pPr>
        <w:pStyle w:val="ab"/>
        <w:rPr>
          <w:b w:val="0"/>
          <w:sz w:val="24"/>
          <w:szCs w:val="24"/>
        </w:rPr>
      </w:pPr>
      <w:r w:rsidRPr="00C13E8F">
        <w:rPr>
          <w:b w:val="0"/>
          <w:sz w:val="24"/>
          <w:szCs w:val="24"/>
        </w:rPr>
        <w:t>РОССИЙСКАЯ ФЕДЕРАЦИЯ</w:t>
      </w:r>
    </w:p>
    <w:p w:rsidR="00C76677" w:rsidRPr="00C13E8F" w:rsidRDefault="00C76677" w:rsidP="00663228">
      <w:pPr>
        <w:jc w:val="center"/>
      </w:pPr>
      <w:r w:rsidRPr="00C13E8F">
        <w:t>АДМИНИСТРАЦИЯ</w:t>
      </w:r>
    </w:p>
    <w:p w:rsidR="00C76677" w:rsidRPr="00C13E8F" w:rsidRDefault="00C76677" w:rsidP="00663228">
      <w:pPr>
        <w:jc w:val="center"/>
      </w:pPr>
      <w:r w:rsidRPr="00C13E8F">
        <w:t xml:space="preserve">  муниципального образования</w:t>
      </w:r>
    </w:p>
    <w:p w:rsidR="00C76677" w:rsidRPr="00C13E8F" w:rsidRDefault="00C76677" w:rsidP="00663228">
      <w:pPr>
        <w:jc w:val="center"/>
      </w:pPr>
      <w:r w:rsidRPr="00C13E8F">
        <w:t>АНДРЕЕВСКОЕ СЕЛЬСКОЕ ПОСЕЛЕНИЕ</w:t>
      </w:r>
    </w:p>
    <w:p w:rsidR="00C76677" w:rsidRPr="00C13E8F" w:rsidRDefault="00C76677" w:rsidP="00663228">
      <w:pPr>
        <w:jc w:val="center"/>
        <w:rPr>
          <w:b/>
        </w:rPr>
      </w:pPr>
      <w:proofErr w:type="spellStart"/>
      <w:r w:rsidRPr="00C13E8F">
        <w:t>Судогодского</w:t>
      </w:r>
      <w:proofErr w:type="spellEnd"/>
      <w:r w:rsidRPr="00C13E8F">
        <w:t xml:space="preserve"> района Владимирской области</w:t>
      </w:r>
    </w:p>
    <w:p w:rsidR="00C76677" w:rsidRDefault="00C76677" w:rsidP="00663228">
      <w:pPr>
        <w:jc w:val="center"/>
      </w:pPr>
    </w:p>
    <w:p w:rsidR="00C76677" w:rsidRPr="00C13E8F" w:rsidRDefault="00C76677" w:rsidP="00663228">
      <w:pPr>
        <w:jc w:val="center"/>
      </w:pPr>
      <w:r>
        <w:t>ПОСТАНОВЛЕНИЕ</w:t>
      </w:r>
    </w:p>
    <w:p w:rsidR="00C76677" w:rsidRDefault="00C76677" w:rsidP="00663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677" w:rsidRPr="00C13E8F" w:rsidRDefault="0094148D" w:rsidP="00663228">
      <w:r w:rsidRPr="00C13E8F">
        <w:t>О</w:t>
      </w:r>
      <w:r w:rsidR="00C76677">
        <w:t>т</w:t>
      </w:r>
      <w:r>
        <w:t xml:space="preserve"> 18.12.2017</w:t>
      </w:r>
      <w:r w:rsidR="00C76677" w:rsidRPr="00C13E8F">
        <w:t xml:space="preserve"> </w:t>
      </w:r>
      <w:r>
        <w:t>г.</w:t>
      </w:r>
      <w:r w:rsidR="00C76677" w:rsidRPr="00C13E8F">
        <w:t xml:space="preserve">                                                                                                № </w:t>
      </w:r>
      <w:r>
        <w:t>129</w:t>
      </w:r>
    </w:p>
    <w:p w:rsidR="00C76677" w:rsidRPr="00C13E8F" w:rsidRDefault="00C76677" w:rsidP="00663228">
      <w:proofErr w:type="spellStart"/>
      <w:r w:rsidRPr="00C13E8F">
        <w:t>п</w:t>
      </w:r>
      <w:proofErr w:type="gramStart"/>
      <w:r w:rsidRPr="00C13E8F">
        <w:t>.А</w:t>
      </w:r>
      <w:proofErr w:type="gramEnd"/>
      <w:r w:rsidRPr="00C13E8F">
        <w:t>ндреево</w:t>
      </w:r>
      <w:proofErr w:type="spellEnd"/>
    </w:p>
    <w:p w:rsidR="00C76677" w:rsidRDefault="00C76677" w:rsidP="00285DE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C76677" w:rsidRPr="00663228" w:rsidRDefault="00C76677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663228">
        <w:rPr>
          <w:bCs/>
          <w:i/>
        </w:rPr>
        <w:t xml:space="preserve">Об утверждении </w:t>
      </w:r>
      <w:proofErr w:type="gramStart"/>
      <w:r w:rsidR="003F0E2B">
        <w:rPr>
          <w:bCs/>
          <w:i/>
        </w:rPr>
        <w:t>муниципальной</w:t>
      </w:r>
      <w:proofErr w:type="gramEnd"/>
    </w:p>
    <w:p w:rsidR="00C76677" w:rsidRPr="00663228" w:rsidRDefault="00C76677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663228">
        <w:rPr>
          <w:bCs/>
          <w:i/>
        </w:rPr>
        <w:t xml:space="preserve"> целевой программы «Благоустройство территории</w:t>
      </w:r>
    </w:p>
    <w:p w:rsidR="00C76677" w:rsidRPr="00663228" w:rsidRDefault="00C76677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663228">
        <w:rPr>
          <w:bCs/>
          <w:i/>
        </w:rPr>
        <w:t xml:space="preserve">муниципального </w:t>
      </w:r>
      <w:r>
        <w:rPr>
          <w:bCs/>
          <w:i/>
        </w:rPr>
        <w:t>образования Андреевское сельское поселение Андреевское сельское поселение на 2018-2020</w:t>
      </w:r>
      <w:r w:rsidRPr="00663228">
        <w:rPr>
          <w:bCs/>
          <w:i/>
        </w:rPr>
        <w:t>гг.</w:t>
      </w:r>
    </w:p>
    <w:p w:rsidR="00C76677" w:rsidRDefault="00C76677" w:rsidP="00285DE7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ab/>
      </w:r>
    </w:p>
    <w:p w:rsidR="00C76677" w:rsidRDefault="00C76677" w:rsidP="00285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677" w:rsidRDefault="00C76677" w:rsidP="00285DE7">
      <w:pPr>
        <w:tabs>
          <w:tab w:val="center" w:pos="709"/>
        </w:tabs>
        <w:jc w:val="both"/>
      </w:pPr>
      <w:r>
        <w:t>В соответствии с Постановлением администрации  МО Андреевское сельское поселение от 31.12.2013</w:t>
      </w:r>
      <w:r w:rsidRPr="00150773">
        <w:t xml:space="preserve"> № </w:t>
      </w:r>
      <w:r>
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поселение»,</w:t>
      </w:r>
    </w:p>
    <w:p w:rsidR="00C76677" w:rsidRDefault="00C76677" w:rsidP="00285DE7">
      <w:pPr>
        <w:tabs>
          <w:tab w:val="center" w:pos="709"/>
        </w:tabs>
        <w:jc w:val="both"/>
      </w:pPr>
    </w:p>
    <w:p w:rsidR="00C76677" w:rsidRDefault="00C76677" w:rsidP="00285DE7">
      <w:pPr>
        <w:tabs>
          <w:tab w:val="center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ПОСТАНОВЛЯЕТ:</w:t>
      </w:r>
    </w:p>
    <w:p w:rsidR="00C76677" w:rsidRDefault="00C76677" w:rsidP="00285DE7">
      <w:pPr>
        <w:tabs>
          <w:tab w:val="center" w:pos="709"/>
        </w:tabs>
        <w:jc w:val="both"/>
      </w:pPr>
    </w:p>
    <w:p w:rsidR="00C76677" w:rsidRDefault="00C76677" w:rsidP="00285DE7">
      <w:pPr>
        <w:tabs>
          <w:tab w:val="center" w:pos="709"/>
        </w:tabs>
        <w:jc w:val="both"/>
      </w:pPr>
      <w:r>
        <w:t>1. Утвердить муниципальную целевую программу «Благоустройство территории муниципального образования Андреевское сельское поселение на 2018-2020гг.».</w:t>
      </w:r>
    </w:p>
    <w:p w:rsidR="00C76677" w:rsidRDefault="00C76677" w:rsidP="00285DE7">
      <w:pPr>
        <w:tabs>
          <w:tab w:val="center" w:pos="709"/>
        </w:tabs>
        <w:jc w:val="both"/>
      </w:pPr>
      <w:r>
        <w:t xml:space="preserve">2. Установить, что в ходе реализации муниципальной </w:t>
      </w:r>
      <w:r w:rsidR="003F0E2B">
        <w:t>це</w:t>
      </w:r>
      <w:r>
        <w:t>левой программы «Благоустройство территории муниципального образования Андреевское сельское поселение»  на 2015-2020гг.»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76677" w:rsidRPr="003A4F54" w:rsidRDefault="00C76677" w:rsidP="003A4F54">
      <w:pPr>
        <w:jc w:val="both"/>
      </w:pPr>
      <w:r>
        <w:t xml:space="preserve">3. </w:t>
      </w:r>
      <w:r w:rsidRPr="003A4F54">
        <w:t>Настоящее постановление  вступае</w:t>
      </w:r>
      <w:r>
        <w:t>т в силу со дня его официального</w:t>
      </w:r>
      <w:r w:rsidRPr="003A4F54">
        <w:t xml:space="preserve"> опубликования.</w:t>
      </w:r>
    </w:p>
    <w:p w:rsidR="00C76677" w:rsidRDefault="00C76677" w:rsidP="00285DE7">
      <w:pPr>
        <w:tabs>
          <w:tab w:val="center" w:pos="709"/>
        </w:tabs>
        <w:jc w:val="both"/>
      </w:pPr>
      <w:r>
        <w:t>4. Контроль над выполнением Постановления оставляю за собой.</w:t>
      </w:r>
    </w:p>
    <w:p w:rsidR="00C76677" w:rsidRDefault="00C76677" w:rsidP="00285DE7">
      <w:pPr>
        <w:tabs>
          <w:tab w:val="center" w:pos="709"/>
        </w:tabs>
      </w:pPr>
    </w:p>
    <w:p w:rsidR="00C76677" w:rsidRDefault="00C76677" w:rsidP="00285DE7">
      <w:pPr>
        <w:tabs>
          <w:tab w:val="center" w:pos="709"/>
        </w:tabs>
      </w:pPr>
    </w:p>
    <w:p w:rsidR="00C76677" w:rsidRDefault="00C76677" w:rsidP="00285DE7">
      <w:pPr>
        <w:tabs>
          <w:tab w:val="center" w:pos="709"/>
        </w:tabs>
      </w:pPr>
    </w:p>
    <w:p w:rsidR="00C76677" w:rsidRDefault="00C76677" w:rsidP="00285DE7">
      <w:pPr>
        <w:tabs>
          <w:tab w:val="center" w:pos="709"/>
        </w:tabs>
      </w:pPr>
    </w:p>
    <w:p w:rsidR="00C76677" w:rsidRDefault="00C76677" w:rsidP="00285DE7">
      <w:pPr>
        <w:tabs>
          <w:tab w:val="center" w:pos="709"/>
        </w:tabs>
      </w:pPr>
    </w:p>
    <w:p w:rsidR="00C76677" w:rsidRDefault="00C76677" w:rsidP="00285DE7">
      <w:pPr>
        <w:tabs>
          <w:tab w:val="center" w:pos="709"/>
        </w:tabs>
      </w:pPr>
      <w:r>
        <w:t xml:space="preserve">Глава администрации </w:t>
      </w:r>
    </w:p>
    <w:p w:rsidR="00C76677" w:rsidRDefault="00C76677" w:rsidP="00285DE7">
      <w:pPr>
        <w:tabs>
          <w:tab w:val="center" w:pos="709"/>
        </w:tabs>
      </w:pPr>
      <w:r>
        <w:t>муниципального образования</w:t>
      </w:r>
    </w:p>
    <w:p w:rsidR="00C76677" w:rsidRDefault="00C76677" w:rsidP="00285DE7">
      <w:pPr>
        <w:tabs>
          <w:tab w:val="center" w:pos="709"/>
        </w:tabs>
        <w:rPr>
          <w:sz w:val="28"/>
          <w:szCs w:val="28"/>
        </w:rPr>
      </w:pPr>
      <w:r>
        <w:t xml:space="preserve">Андреевское сельское поселение                                                       </w:t>
      </w:r>
      <w:proofErr w:type="spellStart"/>
      <w:r>
        <w:t>А.А.Руднев</w:t>
      </w:r>
      <w:proofErr w:type="spellEnd"/>
    </w:p>
    <w:p w:rsidR="00C76677" w:rsidRDefault="00C7667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76677" w:rsidRDefault="00C7667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76677" w:rsidRDefault="00C7667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76677" w:rsidRDefault="00C7667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76677" w:rsidRDefault="00C76677" w:rsidP="00285DE7">
      <w:pPr>
        <w:ind w:firstLine="5400"/>
        <w:jc w:val="right"/>
      </w:pPr>
    </w:p>
    <w:p w:rsidR="00C76677" w:rsidRDefault="00C76677" w:rsidP="00285DE7">
      <w:pPr>
        <w:ind w:firstLine="5400"/>
        <w:jc w:val="right"/>
      </w:pPr>
    </w:p>
    <w:p w:rsidR="00C76677" w:rsidRDefault="00C76677" w:rsidP="00285DE7">
      <w:pPr>
        <w:ind w:firstLine="5400"/>
        <w:jc w:val="right"/>
      </w:pPr>
    </w:p>
    <w:p w:rsidR="00C76677" w:rsidRDefault="00C76677" w:rsidP="00285DE7">
      <w:pPr>
        <w:ind w:firstLine="5400"/>
        <w:jc w:val="right"/>
      </w:pPr>
    </w:p>
    <w:p w:rsidR="00C76677" w:rsidRDefault="00C76677" w:rsidP="00285DE7">
      <w:pPr>
        <w:ind w:firstLine="5400"/>
        <w:jc w:val="right"/>
      </w:pPr>
    </w:p>
    <w:p w:rsidR="00C76677" w:rsidRDefault="00C76677" w:rsidP="00285DE7">
      <w:pPr>
        <w:ind w:firstLine="5400"/>
        <w:jc w:val="right"/>
      </w:pPr>
    </w:p>
    <w:p w:rsidR="0094148D" w:rsidRDefault="00C7667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148D" w:rsidRDefault="0094148D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6677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7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7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94148D" w:rsidRDefault="00C76677" w:rsidP="0094148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</w:t>
      </w:r>
      <w:r w:rsidR="0094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C76677" w:rsidRDefault="00C76677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4148D">
        <w:rPr>
          <w:rFonts w:ascii="Times New Roman" w:hAnsi="Times New Roman" w:cs="Times New Roman"/>
          <w:sz w:val="24"/>
          <w:szCs w:val="24"/>
        </w:rPr>
        <w:t xml:space="preserve"> 18.12.2017г. № 129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 </w:t>
      </w:r>
      <w:r w:rsidRPr="008000EB">
        <w:rPr>
          <w:b/>
          <w:bCs/>
          <w:sz w:val="28"/>
          <w:szCs w:val="40"/>
        </w:rPr>
        <w:t>ЦЕЛЕВАЯ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  <w:bookmarkStart w:id="0" w:name="_GoBack"/>
      <w:bookmarkEnd w:id="0"/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  <w:r w:rsidRPr="008000EB">
        <w:rPr>
          <w:b/>
          <w:bCs/>
          <w:sz w:val="28"/>
          <w:szCs w:val="40"/>
        </w:rPr>
        <w:t xml:space="preserve"> 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ВЛАДИМИРСКОЙ ОБЛАСТИ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НА </w:t>
      </w:r>
      <w:r>
        <w:rPr>
          <w:b/>
          <w:bCs/>
          <w:sz w:val="28"/>
          <w:szCs w:val="40"/>
        </w:rPr>
        <w:t>2018-2020</w:t>
      </w:r>
      <w:r w:rsidRPr="008000EB">
        <w:rPr>
          <w:b/>
          <w:bCs/>
          <w:sz w:val="28"/>
          <w:szCs w:val="40"/>
        </w:rPr>
        <w:t xml:space="preserve"> ГОДЫ</w:t>
      </w:r>
      <w:r>
        <w:rPr>
          <w:b/>
          <w:bCs/>
          <w:sz w:val="28"/>
          <w:szCs w:val="40"/>
        </w:rPr>
        <w:t>»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  <w:r>
        <w:rPr>
          <w:bCs/>
        </w:rPr>
        <w:t>2017</w:t>
      </w:r>
      <w:r w:rsidRPr="008000EB">
        <w:rPr>
          <w:bCs/>
        </w:rPr>
        <w:t>г.</w:t>
      </w: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C76677" w:rsidRPr="008000EB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МУНИЦИПАЛЬНАЯ ЦЕЛЕВАЯ ПРОГРАММА</w:t>
      </w: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2018-2020 </w:t>
      </w:r>
      <w:r w:rsidRPr="007E3CD0">
        <w:rPr>
          <w:b/>
          <w:sz w:val="28"/>
          <w:szCs w:val="28"/>
        </w:rPr>
        <w:t>годы».</w:t>
      </w:r>
    </w:p>
    <w:p w:rsidR="00C76677" w:rsidRPr="0049288B" w:rsidRDefault="00C76677" w:rsidP="00285DE7">
      <w:pPr>
        <w:jc w:val="center"/>
        <w:rPr>
          <w:sz w:val="28"/>
          <w:szCs w:val="28"/>
        </w:rPr>
      </w:pPr>
    </w:p>
    <w:p w:rsidR="00C76677" w:rsidRDefault="00C76677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C76677" w:rsidRPr="007E3CD0" w:rsidRDefault="00C76677" w:rsidP="00285DE7">
      <w:pPr>
        <w:pStyle w:val="ConsPlusTitle"/>
        <w:widowControl/>
        <w:jc w:val="center"/>
        <w:outlineLvl w:val="1"/>
        <w:rPr>
          <w:i/>
        </w:rPr>
      </w:pPr>
    </w:p>
    <w:p w:rsidR="00C76677" w:rsidRPr="007E3CD0" w:rsidRDefault="00C7667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C76677" w:rsidRPr="007E3CD0" w:rsidRDefault="00C7667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</w:t>
      </w:r>
      <w:r w:rsidRPr="007E3CD0">
        <w:rPr>
          <w:i/>
        </w:rPr>
        <w:t xml:space="preserve">  ЦЕЛЕВОЙ </w:t>
      </w:r>
      <w:r w:rsidR="003F0E2B">
        <w:rPr>
          <w:i/>
        </w:rPr>
        <w:t xml:space="preserve"> </w:t>
      </w:r>
      <w:r w:rsidRPr="007E3CD0">
        <w:rPr>
          <w:i/>
        </w:rPr>
        <w:t>ПРОГРАММЫ</w:t>
      </w:r>
    </w:p>
    <w:p w:rsidR="00C76677" w:rsidRPr="007E3CD0" w:rsidRDefault="00C76677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C76677" w:rsidRPr="007E3CD0" w:rsidRDefault="00C76677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2018-2020</w:t>
      </w:r>
      <w:r w:rsidRPr="007E3CD0">
        <w:rPr>
          <w:b/>
          <w:bCs/>
          <w:i/>
        </w:rPr>
        <w:t>годы».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C76677" w:rsidRDefault="00C76677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  <w:vAlign w:val="center"/>
          </w:tcPr>
          <w:p w:rsidR="00C76677" w:rsidRPr="00564BB6" w:rsidRDefault="00C76677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C76677" w:rsidRPr="00390A6E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77" w:rsidRPr="00390A6E" w:rsidRDefault="00C76677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76677" w:rsidRPr="00390A6E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677" w:rsidRPr="00564BB6" w:rsidRDefault="00C76677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C76677" w:rsidRPr="00564BB6" w:rsidRDefault="00C76677" w:rsidP="008D735D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>201</w:t>
            </w:r>
            <w:r>
              <w:t>8 – 2020</w:t>
            </w:r>
            <w:r w:rsidRPr="00564BB6">
              <w:t xml:space="preserve"> годы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C76677" w:rsidRPr="00564BB6" w:rsidRDefault="00C76677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8 – 2020</w:t>
            </w:r>
            <w:r w:rsidRPr="00564BB6">
              <w:t xml:space="preserve"> годах</w:t>
            </w:r>
            <w:r w:rsidR="00FE7AB7">
              <w:t xml:space="preserve"> 20732,5</w:t>
            </w:r>
            <w:r>
              <w:t xml:space="preserve"> </w:t>
            </w:r>
            <w:r w:rsidRPr="00150773">
              <w:t>тыс. рублей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lastRenderedPageBreak/>
              <w:t xml:space="preserve">средства местного бюджета </w:t>
            </w:r>
            <w:r w:rsidR="00FE7AB7">
              <w:t xml:space="preserve"> 20732,5 </w:t>
            </w:r>
            <w:r>
              <w:t>тыс. руб.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C76677" w:rsidRPr="008D1E31" w:rsidRDefault="00C76677" w:rsidP="00B80D34">
            <w:pPr>
              <w:spacing w:line="228" w:lineRule="auto"/>
              <w:jc w:val="both"/>
            </w:pPr>
            <w:r w:rsidRPr="008D1E31">
              <w:t xml:space="preserve">2018 </w:t>
            </w:r>
            <w:r w:rsidR="00FE7AB7">
              <w:t>– 7532,5</w:t>
            </w:r>
          </w:p>
          <w:p w:rsidR="00C76677" w:rsidRPr="008D1E31" w:rsidRDefault="00C76677" w:rsidP="00B80D34">
            <w:pPr>
              <w:spacing w:line="228" w:lineRule="auto"/>
              <w:jc w:val="both"/>
            </w:pPr>
            <w:r w:rsidRPr="008D1E31">
              <w:t>2019-</w:t>
            </w:r>
            <w:r w:rsidR="00FE7AB7">
              <w:t xml:space="preserve">   6490,0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8D1E31">
              <w:t>2020-</w:t>
            </w:r>
            <w:r w:rsidR="00FE7AB7">
              <w:t xml:space="preserve">   6710,0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8– 2020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8- 2020</w:t>
            </w:r>
            <w:r w:rsidRPr="00564BB6">
              <w:t xml:space="preserve"> годы 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C76677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C76677" w:rsidRPr="00447FF4" w:rsidRDefault="00C76677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C76677" w:rsidRPr="00564BB6" w:rsidRDefault="00C76677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C76677" w:rsidRDefault="00C76677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</w:pPr>
          </w:p>
        </w:tc>
      </w:tr>
    </w:tbl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E0719F" w:rsidRDefault="00C7667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C76677" w:rsidRPr="00E0719F" w:rsidRDefault="00C7667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C76677" w:rsidRPr="00564BB6" w:rsidRDefault="00C76677" w:rsidP="00285DE7">
      <w:pPr>
        <w:autoSpaceDE w:val="0"/>
        <w:autoSpaceDN w:val="0"/>
        <w:adjustRightInd w:val="0"/>
        <w:ind w:firstLine="709"/>
        <w:jc w:val="center"/>
      </w:pP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C76677" w:rsidRPr="00E96A86" w:rsidRDefault="00C76677" w:rsidP="00CB6EA9">
      <w:pPr>
        <w:spacing w:before="120"/>
        <w:ind w:firstLine="709"/>
        <w:jc w:val="both"/>
        <w:rPr>
          <w:color w:val="FF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0"/>
        <w:gridCol w:w="3607"/>
        <w:gridCol w:w="4444"/>
      </w:tblGrid>
      <w:tr w:rsidR="00C76677" w:rsidRPr="00E96A86" w:rsidTr="00192DDE">
        <w:tc>
          <w:tcPr>
            <w:tcW w:w="1533" w:type="dxa"/>
          </w:tcPr>
          <w:p w:rsidR="00C76677" w:rsidRPr="00E96A86" w:rsidRDefault="00C76677" w:rsidP="00192DDE">
            <w:pPr>
              <w:jc w:val="both"/>
              <w:rPr>
                <w:color w:val="000000"/>
              </w:rPr>
            </w:pPr>
            <w:r w:rsidRPr="00E96A86">
              <w:rPr>
                <w:color w:val="000000"/>
                <w:szCs w:val="22"/>
              </w:rPr>
              <w:t>на 1.01.2010г.</w:t>
            </w:r>
          </w:p>
        </w:tc>
        <w:tc>
          <w:tcPr>
            <w:tcW w:w="3742" w:type="dxa"/>
          </w:tcPr>
          <w:p w:rsidR="00C76677" w:rsidRPr="00E96A86" w:rsidRDefault="00C76677" w:rsidP="00192DDE">
            <w:pPr>
              <w:jc w:val="both"/>
              <w:rPr>
                <w:color w:val="000000"/>
              </w:rPr>
            </w:pPr>
            <w:proofErr w:type="gramStart"/>
            <w:r w:rsidRPr="00E96A86">
              <w:rPr>
                <w:color w:val="000000"/>
                <w:szCs w:val="22"/>
              </w:rPr>
              <w:t>Постоянного (прописанные по месту жительства)- 7723 чел.</w:t>
            </w:r>
            <w:proofErr w:type="gramEnd"/>
          </w:p>
        </w:tc>
        <w:tc>
          <w:tcPr>
            <w:tcW w:w="4661" w:type="dxa"/>
          </w:tcPr>
          <w:p w:rsidR="00C76677" w:rsidRPr="00E96A86" w:rsidRDefault="00C76677" w:rsidP="00192DDE">
            <w:pPr>
              <w:pStyle w:val="ae"/>
              <w:spacing w:after="0"/>
              <w:jc w:val="both"/>
            </w:pPr>
            <w:r w:rsidRPr="00E96A86">
              <w:t>временного (проживает больше одного года)-</w:t>
            </w:r>
            <w:r w:rsidRPr="00E96A86">
              <w:br/>
              <w:t>142 чел.</w:t>
            </w:r>
          </w:p>
        </w:tc>
      </w:tr>
    </w:tbl>
    <w:p w:rsidR="00C76677" w:rsidRPr="00E96A86" w:rsidRDefault="00C76677" w:rsidP="00CB6EA9">
      <w:pPr>
        <w:jc w:val="right"/>
        <w:rPr>
          <w:color w:val="000000"/>
          <w:szCs w:val="22"/>
        </w:rPr>
      </w:pPr>
    </w:p>
    <w:p w:rsidR="00C76677" w:rsidRPr="00E96A86" w:rsidRDefault="00C76677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44"/>
        <w:gridCol w:w="2410"/>
        <w:gridCol w:w="2835"/>
        <w:gridCol w:w="2551"/>
      </w:tblGrid>
      <w:tr w:rsidR="00C76677" w:rsidRPr="008D7CA1" w:rsidTr="003F0E2B">
        <w:trPr>
          <w:gridAfter w:val="2"/>
          <w:wAfter w:w="5386" w:type="dxa"/>
          <w:cantSplit/>
          <w:trHeight w:val="276"/>
        </w:trPr>
        <w:tc>
          <w:tcPr>
            <w:tcW w:w="4361" w:type="dxa"/>
            <w:gridSpan w:val="3"/>
            <w:vMerge w:val="restart"/>
            <w:vAlign w:val="center"/>
          </w:tcPr>
          <w:p w:rsidR="00C76677" w:rsidRPr="008D7CA1" w:rsidRDefault="00C76677" w:rsidP="00192DDE">
            <w:r w:rsidRPr="008D7CA1">
              <w:t>Населенный пункт</w:t>
            </w:r>
          </w:p>
        </w:tc>
      </w:tr>
      <w:tr w:rsidR="00C76677" w:rsidRPr="008D7CA1" w:rsidTr="00192DDE">
        <w:trPr>
          <w:cantSplit/>
        </w:trPr>
        <w:tc>
          <w:tcPr>
            <w:tcW w:w="4361" w:type="dxa"/>
            <w:gridSpan w:val="3"/>
            <w:vMerge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Зарегистрированы</w:t>
            </w:r>
          </w:p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 xml:space="preserve">постоянно 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i/>
                <w:color w:val="000000"/>
              </w:rPr>
            </w:pPr>
            <w:r w:rsidRPr="008D7CA1">
              <w:rPr>
                <w:i/>
                <w:color w:val="000000"/>
              </w:rPr>
              <w:t>временно проживает больше одного года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Болотский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Тюрмеровка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Непейцыно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Большая </w:t>
            </w:r>
            <w:proofErr w:type="spellStart"/>
            <w:r w:rsidRPr="008D7CA1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Брыкино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12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Старое </w:t>
            </w:r>
            <w:proofErr w:type="spellStart"/>
            <w:r w:rsidRPr="008D7CA1">
              <w:rPr>
                <w:color w:val="000000"/>
              </w:rPr>
              <w:t>Кубаево</w:t>
            </w:r>
            <w:proofErr w:type="spellEnd"/>
          </w:p>
        </w:tc>
        <w:tc>
          <w:tcPr>
            <w:tcW w:w="2835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Картмазово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Бахтино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16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Мостищи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8D735D" w:rsidRDefault="008D735D" w:rsidP="00285DE7">
      <w:pPr>
        <w:pStyle w:val="a4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Pr="00564BB6">
        <w:t xml:space="preserve"> вопросах благоустройства территории поселения имеется ряд проблем.</w:t>
      </w: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>населенных пунктов. С учетом проведенных работ по программе 2014-2017 года в</w:t>
      </w:r>
      <w:r w:rsidRPr="00564BB6">
        <w:t xml:space="preserve"> настоящее время </w:t>
      </w:r>
      <w:r>
        <w:t xml:space="preserve">автоматизировано и находится под учетом около 86% уличного освещения, необходимо продолжить работы в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 w:rsidRPr="00564BB6">
        <w:t>.</w:t>
      </w:r>
      <w:r>
        <w:t xml:space="preserve"> </w:t>
      </w: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6677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76677" w:rsidRDefault="00C76677" w:rsidP="00285DE7">
      <w:pPr>
        <w:pStyle w:val="printj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printj"/>
        <w:spacing w:before="0" w:beforeAutospacing="0" w:after="0" w:afterAutospacing="0"/>
        <w:jc w:val="both"/>
      </w:pPr>
    </w:p>
    <w:p w:rsidR="00C76677" w:rsidRPr="00401FD1" w:rsidRDefault="00C7667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C76677" w:rsidRPr="00401FD1" w:rsidRDefault="00C7667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C76677" w:rsidRPr="00564BB6" w:rsidRDefault="00C76677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</w:t>
      </w:r>
      <w:proofErr w:type="gramStart"/>
      <w:r w:rsidRPr="00564BB6">
        <w:rPr>
          <w:color w:val="000000"/>
        </w:rPr>
        <w:t>результатам</w:t>
      </w:r>
      <w:proofErr w:type="gramEnd"/>
      <w:r w:rsidRPr="00564BB6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C76677" w:rsidRDefault="00C76677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C76677" w:rsidRPr="00674C18" w:rsidRDefault="00C76677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C76677" w:rsidRPr="00564BB6" w:rsidRDefault="00C76677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C76677" w:rsidRPr="00564BB6" w:rsidRDefault="00C76677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C76677" w:rsidRPr="00576528" w:rsidRDefault="00C76677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C76677" w:rsidRDefault="00C76677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 xml:space="preserve">В крупных населенных пунктах как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, </w:t>
      </w:r>
      <w:proofErr w:type="spellStart"/>
      <w:r>
        <w:t>п.Красный</w:t>
      </w:r>
      <w:proofErr w:type="spellEnd"/>
      <w:r>
        <w:t xml:space="preserve"> богатырь и ряде деревень часть уличного освещения установлено на индивидуальных опорах без учета потребления и автоматики.</w:t>
      </w:r>
    </w:p>
    <w:p w:rsidR="00C76677" w:rsidRDefault="00C76677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</w:t>
      </w:r>
      <w:r w:rsidRPr="00564BB6">
        <w:t xml:space="preserve"> </w:t>
      </w:r>
      <w:r>
        <w:t>поселения и дальнейшем его содержании.</w:t>
      </w:r>
    </w:p>
    <w:p w:rsidR="00C76677" w:rsidRPr="00564BB6" w:rsidRDefault="00C76677" w:rsidP="00285DE7">
      <w:pPr>
        <w:ind w:firstLine="709"/>
        <w:jc w:val="both"/>
      </w:pPr>
    </w:p>
    <w:p w:rsidR="00C76677" w:rsidRPr="00576528" w:rsidRDefault="00C76677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C76677" w:rsidRPr="00564BB6" w:rsidRDefault="00C76677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 xml:space="preserve">придомовые территории, </w:t>
      </w:r>
      <w:r w:rsidRPr="00564BB6">
        <w:rPr>
          <w:color w:val="000000"/>
        </w:rPr>
        <w:t>внутриквартальные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</w:t>
      </w:r>
      <w:r w:rsidRPr="00564BB6">
        <w:rPr>
          <w:color w:val="000000"/>
        </w:rPr>
        <w:t xml:space="preserve"> </w:t>
      </w:r>
      <w:r>
        <w:rPr>
          <w:color w:val="000000"/>
        </w:rPr>
        <w:t>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C76677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C76677" w:rsidRDefault="00C76677" w:rsidP="00285DE7">
      <w:pPr>
        <w:jc w:val="both"/>
        <w:rPr>
          <w:color w:val="000000"/>
        </w:rPr>
      </w:pPr>
    </w:p>
    <w:p w:rsidR="00C76677" w:rsidRDefault="00C76677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C76677" w:rsidRDefault="00C76677" w:rsidP="00285DE7">
      <w:pPr>
        <w:jc w:val="both"/>
        <w:rPr>
          <w:b/>
          <w:i/>
          <w:color w:val="000000"/>
        </w:rPr>
      </w:pPr>
    </w:p>
    <w:p w:rsidR="00C76677" w:rsidRDefault="00C76677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C76677" w:rsidRPr="001B1BD3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Обустройство контейнерных площадок</w:t>
      </w:r>
    </w:p>
    <w:p w:rsidR="00C76677" w:rsidRPr="00576528" w:rsidRDefault="00C76677" w:rsidP="00140971">
      <w:pPr>
        <w:jc w:val="both"/>
        <w:rPr>
          <w:color w:val="000000"/>
        </w:rPr>
      </w:pPr>
    </w:p>
    <w:p w:rsidR="00C76677" w:rsidRDefault="00C76677" w:rsidP="00285DE7">
      <w:pPr>
        <w:ind w:firstLine="600"/>
        <w:jc w:val="both"/>
        <w:rPr>
          <w:color w:val="000000"/>
        </w:rPr>
      </w:pPr>
    </w:p>
    <w:p w:rsidR="00C76677" w:rsidRPr="00576528" w:rsidRDefault="00C76677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C76677" w:rsidRPr="00564BB6" w:rsidRDefault="00C76677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</w:t>
      </w:r>
      <w:r w:rsidR="008D735D">
        <w:rPr>
          <w:color w:val="000000"/>
        </w:rPr>
        <w:t>1</w:t>
      </w:r>
      <w:r>
        <w:rPr>
          <w:color w:val="000000"/>
        </w:rPr>
        <w:t>8- 2020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C76677" w:rsidRPr="00564BB6" w:rsidRDefault="00C76677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C76677" w:rsidRPr="00564BB6" w:rsidRDefault="00C76677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76677" w:rsidRPr="00564BB6" w:rsidRDefault="00C76677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C76677" w:rsidRPr="00363618" w:rsidRDefault="00C76677" w:rsidP="00285DE7">
      <w:pPr>
        <w:pStyle w:val="ConsPlusNonformat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BB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64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C76677" w:rsidRPr="00564BB6" w:rsidRDefault="00C76677" w:rsidP="00285DE7">
      <w:pPr>
        <w:pStyle w:val="ConsPlusNon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C76677" w:rsidRPr="00564BB6" w:rsidRDefault="00C76677" w:rsidP="00285DE7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C76677" w:rsidRPr="00564BB6" w:rsidRDefault="00C76677" w:rsidP="00285DE7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C76677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C76677" w:rsidRPr="00363618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9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9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C76677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C76677" w:rsidRPr="00564BB6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76677" w:rsidRPr="00564BB6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  <w:outlineLvl w:val="1"/>
      </w:pPr>
    </w:p>
    <w:p w:rsidR="00C76677" w:rsidRPr="00363618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 xml:space="preserve">Раздел 3. СИСТЕМА ПРОГРАММНЫХ МЕРОПРИЯТИЙ, </w:t>
      </w:r>
      <w:proofErr w:type="gramStart"/>
      <w:r w:rsidRPr="00363618">
        <w:rPr>
          <w:b/>
        </w:rPr>
        <w:t>РЕСУРСНОЕ</w:t>
      </w:r>
      <w:proofErr w:type="gramEnd"/>
    </w:p>
    <w:p w:rsidR="00C76677" w:rsidRPr="00363618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C76677" w:rsidRPr="00363618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C76677" w:rsidRPr="00786948" w:rsidRDefault="00C76677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  <w:r w:rsidRPr="00786948">
        <w:t xml:space="preserve"> </w:t>
      </w:r>
    </w:p>
    <w:p w:rsidR="00C76677" w:rsidRPr="00564BB6" w:rsidRDefault="00C76677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786948">
        <w:t xml:space="preserve"> </w:t>
      </w:r>
      <w:r w:rsidRPr="00564BB6">
        <w:t>с применением прогрессивных энергосберегающих технологий и материалов.</w:t>
      </w:r>
    </w:p>
    <w:p w:rsidR="00C76677" w:rsidRDefault="00C76677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</w:t>
      </w:r>
      <w:r w:rsidRPr="00786948">
        <w:rPr>
          <w:b/>
        </w:rPr>
        <w:t xml:space="preserve">  </w:t>
      </w:r>
      <w:r>
        <w:rPr>
          <w:b/>
        </w:rPr>
        <w:t>поселения</w:t>
      </w:r>
      <w:r w:rsidRPr="00786948">
        <w:rPr>
          <w:b/>
        </w:rPr>
        <w:t>.</w:t>
      </w:r>
      <w:r>
        <w:rPr>
          <w:b/>
        </w:rPr>
        <w:t xml:space="preserve"> </w:t>
      </w:r>
      <w:r w:rsidRPr="00564BB6">
        <w:t>Предусматривается комплекс работ по приведению в нормативное состояние мест</w:t>
      </w:r>
      <w:r>
        <w:t xml:space="preserve"> несанкционированного</w:t>
      </w:r>
      <w:r w:rsidRPr="00564BB6">
        <w:t xml:space="preserve"> размещения твердых бытовых отходов.</w:t>
      </w:r>
    </w:p>
    <w:p w:rsidR="00C76677" w:rsidRDefault="00C76677" w:rsidP="00285DE7">
      <w:pPr>
        <w:pStyle w:val="printj"/>
        <w:jc w:val="both"/>
        <w:rPr>
          <w:b/>
        </w:rPr>
      </w:pPr>
      <w:r w:rsidRPr="00A87ECB">
        <w:rPr>
          <w:b/>
        </w:rPr>
        <w:lastRenderedPageBreak/>
        <w:t>3.3. Мероприятия по содержанию мест захоронения</w:t>
      </w:r>
    </w:p>
    <w:p w:rsidR="00C76677" w:rsidRPr="00A87ECB" w:rsidRDefault="00C76677" w:rsidP="00285DE7">
      <w:pPr>
        <w:pStyle w:val="printj"/>
        <w:ind w:firstLine="709"/>
        <w:jc w:val="both"/>
      </w:pPr>
      <w:r w:rsidRPr="00A87ECB"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C76677" w:rsidRPr="00786948" w:rsidRDefault="00C76677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C76677" w:rsidRDefault="00C76677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C76677" w:rsidRDefault="00C76677" w:rsidP="00285DE7">
      <w:pPr>
        <w:pStyle w:val="printj"/>
        <w:ind w:firstLine="709"/>
        <w:jc w:val="both"/>
        <w:rPr>
          <w:b/>
          <w:i/>
          <w:sz w:val="20"/>
          <w:szCs w:val="20"/>
        </w:rPr>
      </w:pPr>
      <w:r w:rsidRPr="00DE3696">
        <w:rPr>
          <w:b/>
          <w:i/>
          <w:sz w:val="20"/>
          <w:szCs w:val="20"/>
        </w:rPr>
        <w:t xml:space="preserve"> </w:t>
      </w: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C76677" w:rsidRPr="00564BB6" w:rsidRDefault="00C76677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C76677" w:rsidRPr="00564BB6" w:rsidTr="00FE7AB7">
        <w:tc>
          <w:tcPr>
            <w:tcW w:w="516" w:type="dxa"/>
            <w:vMerge w:val="restart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C76677" w:rsidRPr="00786948" w:rsidRDefault="00C76677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53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2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C76677" w:rsidRPr="00564BB6" w:rsidTr="00FE7AB7">
        <w:tc>
          <w:tcPr>
            <w:tcW w:w="516" w:type="dxa"/>
            <w:vMerge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C76677" w:rsidRPr="00786948" w:rsidRDefault="00C76677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C76677" w:rsidRPr="00E371A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C76677" w:rsidRPr="00560AF9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 детских спортивно-игровых площадок</w:t>
            </w:r>
          </w:p>
        </w:tc>
        <w:tc>
          <w:tcPr>
            <w:tcW w:w="1300" w:type="dxa"/>
            <w:shd w:val="clear" w:color="auto" w:fill="auto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239" w:type="dxa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120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4280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4570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4880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180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120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FE7AB7" w:rsidRPr="008D735D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отлову безнадзорных  животных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FE7AB7" w:rsidRPr="00DE3696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180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1146,5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800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800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организации благоустройства территории поселения в части осуществления муниципального </w:t>
            </w:r>
            <w:proofErr w:type="gramStart"/>
            <w:r w:rsidRPr="00FE7AB7">
              <w:rPr>
                <w:sz w:val="20"/>
                <w:szCs w:val="20"/>
              </w:rPr>
              <w:t>контроля за</w:t>
            </w:r>
            <w:proofErr w:type="gramEnd"/>
            <w:r w:rsidRPr="00FE7AB7">
              <w:rPr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156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-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-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50513E" w:rsidRDefault="00FE7AB7" w:rsidP="00FE7A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FE7AB7" w:rsidRPr="0050513E" w:rsidRDefault="00FE7AB7" w:rsidP="00FE7A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7532,5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6490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6710</w:t>
            </w:r>
          </w:p>
        </w:tc>
      </w:tr>
    </w:tbl>
    <w:p w:rsidR="00C76677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C76677" w:rsidRPr="004B3BDC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</w:t>
      </w:r>
      <w:proofErr w:type="gramStart"/>
      <w:r w:rsidRPr="004B3BDC">
        <w:rPr>
          <w:b/>
        </w:rPr>
        <w:t>КОНТРОЛЬ ЗА</w:t>
      </w:r>
      <w:proofErr w:type="gramEnd"/>
      <w:r w:rsidRPr="004B3BDC">
        <w:rPr>
          <w:b/>
        </w:rPr>
        <w:t xml:space="preserve">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 w:rsidRPr="004B3BDC"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76677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>
        <w:t xml:space="preserve"> </w:t>
      </w:r>
      <w:r w:rsidRPr="00564BB6">
        <w:t>выполняются следующие основные задачи: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C76677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76677" w:rsidRPr="00564BB6" w:rsidRDefault="00C76677" w:rsidP="00285DE7">
      <w:pPr>
        <w:autoSpaceDE w:val="0"/>
        <w:autoSpaceDN w:val="0"/>
        <w:adjustRightInd w:val="0"/>
        <w:ind w:left="720"/>
        <w:jc w:val="both"/>
      </w:pPr>
    </w:p>
    <w:p w:rsidR="00C76677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proofErr w:type="gramStart"/>
      <w:r w:rsidRPr="00564BB6">
        <w:t>Контроль за</w:t>
      </w:r>
      <w:proofErr w:type="gramEnd"/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C76677" w:rsidRDefault="00C76677" w:rsidP="00285DE7">
      <w:pPr>
        <w:autoSpaceDE w:val="0"/>
        <w:autoSpaceDN w:val="0"/>
        <w:adjustRightInd w:val="0"/>
        <w:jc w:val="both"/>
      </w:pPr>
    </w:p>
    <w:p w:rsidR="00C76677" w:rsidRDefault="00C76677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C76677" w:rsidRPr="00564BB6" w:rsidRDefault="00C76677" w:rsidP="00285DE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C76677" w:rsidRPr="00564BB6" w:rsidRDefault="00C76677" w:rsidP="00285DE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C76677" w:rsidRPr="00564BB6" w:rsidRDefault="00C7667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677" w:rsidRPr="00564BB6" w:rsidRDefault="00C7667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C76677" w:rsidRDefault="00C76677" w:rsidP="00285DE7">
      <w:pPr>
        <w:pStyle w:val="a4"/>
        <w:spacing w:before="0" w:beforeAutospacing="0" w:after="0" w:afterAutospacing="0"/>
        <w:jc w:val="both"/>
      </w:pPr>
      <w:r w:rsidRPr="00564BB6">
        <w:t xml:space="preserve"> 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76677" w:rsidRDefault="00C76677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C76677" w:rsidRPr="004B3BDC" w:rsidRDefault="00C76677" w:rsidP="00285DE7">
      <w:pPr>
        <w:jc w:val="both"/>
        <w:rPr>
          <w:b/>
          <w:color w:val="000000"/>
        </w:rPr>
      </w:pP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C76677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C76677" w:rsidRPr="00564BB6" w:rsidRDefault="00C76677" w:rsidP="00285DE7">
      <w:pPr>
        <w:ind w:left="720"/>
        <w:jc w:val="both"/>
        <w:rPr>
          <w:color w:val="000000"/>
        </w:rPr>
      </w:pPr>
    </w:p>
    <w:p w:rsidR="00C76677" w:rsidRDefault="00C76677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C76677" w:rsidRPr="004B3BDC" w:rsidRDefault="00C76677" w:rsidP="00285DE7">
      <w:pPr>
        <w:ind w:firstLine="540"/>
        <w:jc w:val="both"/>
        <w:rPr>
          <w:b/>
        </w:rPr>
      </w:pP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lastRenderedPageBreak/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>строенных  зелёных насаждений</w:t>
      </w:r>
      <w:proofErr w:type="gramStart"/>
      <w:r>
        <w:rPr>
          <w:iCs/>
        </w:rPr>
        <w:t xml:space="preserve"> </w:t>
      </w:r>
      <w:r w:rsidRPr="00564BB6">
        <w:rPr>
          <w:iCs/>
        </w:rPr>
        <w:t>;</w:t>
      </w:r>
      <w:proofErr w:type="gramEnd"/>
      <w:r w:rsidRPr="00564BB6">
        <w:rPr>
          <w:iCs/>
        </w:rPr>
        <w:t xml:space="preserve"> 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  <w:rPr>
          <w:iCs/>
        </w:rPr>
      </w:pPr>
      <w:r w:rsidRPr="00564BB6">
        <w:rPr>
          <w:iCs/>
        </w:rPr>
        <w:t>создани</w:t>
      </w:r>
      <w:r>
        <w:rPr>
          <w:iCs/>
        </w:rPr>
        <w:t>е зелёных зон для отдыха жителей поселения</w:t>
      </w:r>
      <w:r w:rsidRPr="00564BB6">
        <w:rPr>
          <w:iCs/>
        </w:rPr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  <w:r w:rsidRPr="00564BB6">
        <w:t xml:space="preserve"> </w:t>
      </w:r>
    </w:p>
    <w:p w:rsidR="00C76677" w:rsidRDefault="00C76677" w:rsidP="00285DE7">
      <w:pPr>
        <w:ind w:left="709" w:hanging="425"/>
        <w:jc w:val="both"/>
      </w:pPr>
    </w:p>
    <w:p w:rsidR="00C76677" w:rsidRDefault="00C76677"/>
    <w:sectPr w:rsidR="00C76677" w:rsidSect="00E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C" w:rsidRDefault="0050227C" w:rsidP="00285DE7">
      <w:r>
        <w:separator/>
      </w:r>
    </w:p>
  </w:endnote>
  <w:endnote w:type="continuationSeparator" w:id="0">
    <w:p w:rsidR="0050227C" w:rsidRDefault="0050227C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C" w:rsidRDefault="0050227C" w:rsidP="00285DE7">
      <w:r>
        <w:separator/>
      </w:r>
    </w:p>
  </w:footnote>
  <w:footnote w:type="continuationSeparator" w:id="0">
    <w:p w:rsidR="0050227C" w:rsidRDefault="0050227C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7"/>
    <w:rsid w:val="00004171"/>
    <w:rsid w:val="00031633"/>
    <w:rsid w:val="0004752E"/>
    <w:rsid w:val="00085A20"/>
    <w:rsid w:val="000A579F"/>
    <w:rsid w:val="000D4BDF"/>
    <w:rsid w:val="000F7EE6"/>
    <w:rsid w:val="00140971"/>
    <w:rsid w:val="00150773"/>
    <w:rsid w:val="00154FA8"/>
    <w:rsid w:val="00175122"/>
    <w:rsid w:val="00192DDE"/>
    <w:rsid w:val="001B1BD3"/>
    <w:rsid w:val="001B2704"/>
    <w:rsid w:val="001D3F55"/>
    <w:rsid w:val="001D70FD"/>
    <w:rsid w:val="00205B75"/>
    <w:rsid w:val="00247790"/>
    <w:rsid w:val="00285DE7"/>
    <w:rsid w:val="002D1CBC"/>
    <w:rsid w:val="0033606E"/>
    <w:rsid w:val="003506FA"/>
    <w:rsid w:val="00351B4C"/>
    <w:rsid w:val="00357672"/>
    <w:rsid w:val="00363618"/>
    <w:rsid w:val="00390A6E"/>
    <w:rsid w:val="003A4F54"/>
    <w:rsid w:val="003F0E2B"/>
    <w:rsid w:val="00401FD1"/>
    <w:rsid w:val="00437BF6"/>
    <w:rsid w:val="00447FF4"/>
    <w:rsid w:val="004804ED"/>
    <w:rsid w:val="0049288B"/>
    <w:rsid w:val="004B3BDC"/>
    <w:rsid w:val="0050227C"/>
    <w:rsid w:val="0050513E"/>
    <w:rsid w:val="00560AF9"/>
    <w:rsid w:val="00564BB6"/>
    <w:rsid w:val="00576528"/>
    <w:rsid w:val="00590DF9"/>
    <w:rsid w:val="005D5197"/>
    <w:rsid w:val="0063506E"/>
    <w:rsid w:val="006631CE"/>
    <w:rsid w:val="00663228"/>
    <w:rsid w:val="00673057"/>
    <w:rsid w:val="00674C18"/>
    <w:rsid w:val="00733B90"/>
    <w:rsid w:val="00786948"/>
    <w:rsid w:val="007E3CD0"/>
    <w:rsid w:val="007F0B12"/>
    <w:rsid w:val="008000EB"/>
    <w:rsid w:val="00843ACE"/>
    <w:rsid w:val="0086752D"/>
    <w:rsid w:val="008A6D05"/>
    <w:rsid w:val="008D1E31"/>
    <w:rsid w:val="008D735D"/>
    <w:rsid w:val="008D7CA1"/>
    <w:rsid w:val="008E040C"/>
    <w:rsid w:val="009329BE"/>
    <w:rsid w:val="0094148D"/>
    <w:rsid w:val="0094348A"/>
    <w:rsid w:val="00981353"/>
    <w:rsid w:val="009D4519"/>
    <w:rsid w:val="00A22E37"/>
    <w:rsid w:val="00A723C3"/>
    <w:rsid w:val="00A87ECB"/>
    <w:rsid w:val="00B40748"/>
    <w:rsid w:val="00B579C4"/>
    <w:rsid w:val="00B80D34"/>
    <w:rsid w:val="00BC13BE"/>
    <w:rsid w:val="00BC4AA5"/>
    <w:rsid w:val="00BD157C"/>
    <w:rsid w:val="00BD3DD7"/>
    <w:rsid w:val="00C13E8F"/>
    <w:rsid w:val="00C1537D"/>
    <w:rsid w:val="00C76677"/>
    <w:rsid w:val="00C869C8"/>
    <w:rsid w:val="00C95024"/>
    <w:rsid w:val="00CB6EA9"/>
    <w:rsid w:val="00D67972"/>
    <w:rsid w:val="00D74098"/>
    <w:rsid w:val="00D94D87"/>
    <w:rsid w:val="00DE3696"/>
    <w:rsid w:val="00E0719F"/>
    <w:rsid w:val="00E11B0F"/>
    <w:rsid w:val="00E371A7"/>
    <w:rsid w:val="00E40F95"/>
    <w:rsid w:val="00E43751"/>
    <w:rsid w:val="00E96A86"/>
    <w:rsid w:val="00ED6852"/>
    <w:rsid w:val="00F038D9"/>
    <w:rsid w:val="00F1543D"/>
    <w:rsid w:val="00F648B6"/>
    <w:rsid w:val="00F665F3"/>
    <w:rsid w:val="00F7270B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285DE7"/>
    <w:rPr>
      <w:rFonts w:cs="Times New Roman"/>
      <w:color w:val="0000FF"/>
      <w:u w:val="single"/>
    </w:rPr>
  </w:style>
  <w:style w:type="paragraph" w:styleId="a6">
    <w:name w:val="footnote text"/>
    <w:basedOn w:val="a0"/>
    <w:link w:val="a7"/>
    <w:uiPriority w:val="99"/>
    <w:rsid w:val="00285DE7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285DE7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 Знак Знак Знак"/>
    <w:basedOn w:val="a0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0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e">
    <w:name w:val="Body Text Indent"/>
    <w:basedOn w:val="a0"/>
    <w:link w:val="af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f0"/>
    <w:uiPriority w:val="99"/>
    <w:rsid w:val="00CB6EA9"/>
    <w:pPr>
      <w:numPr>
        <w:numId w:val="3"/>
      </w:numPr>
      <w:tabs>
        <w:tab w:val="clear" w:pos="360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0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285DE7"/>
    <w:rPr>
      <w:rFonts w:cs="Times New Roman"/>
      <w:color w:val="0000FF"/>
      <w:u w:val="single"/>
    </w:rPr>
  </w:style>
  <w:style w:type="paragraph" w:styleId="a6">
    <w:name w:val="footnote text"/>
    <w:basedOn w:val="a0"/>
    <w:link w:val="a7"/>
    <w:uiPriority w:val="99"/>
    <w:rsid w:val="00285DE7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285DE7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 Знак Знак Знак"/>
    <w:basedOn w:val="a0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0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e">
    <w:name w:val="Body Text Indent"/>
    <w:basedOn w:val="a0"/>
    <w:link w:val="af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f0"/>
    <w:uiPriority w:val="99"/>
    <w:rsid w:val="00CB6EA9"/>
    <w:pPr>
      <w:numPr>
        <w:numId w:val="3"/>
      </w:numPr>
      <w:tabs>
        <w:tab w:val="clear" w:pos="360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0"/>
    <w:uiPriority w:val="99"/>
    <w:rsid w:val="00CB6EA9"/>
    <w:pPr>
      <w:tabs>
        <w:tab w:val="num" w:pos="1492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6</cp:revision>
  <dcterms:created xsi:type="dcterms:W3CDTF">2017-11-13T12:37:00Z</dcterms:created>
  <dcterms:modified xsi:type="dcterms:W3CDTF">2017-12-22T11:44:00Z</dcterms:modified>
</cp:coreProperties>
</file>