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5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70415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B60">
        <w:rPr>
          <w:rFonts w:ascii="Times New Roman" w:hAnsi="Times New Roman" w:cs="Times New Roman"/>
          <w:b/>
          <w:sz w:val="28"/>
          <w:szCs w:val="28"/>
        </w:rPr>
        <w:t>п</w:t>
      </w:r>
      <w:r w:rsidR="00770415">
        <w:rPr>
          <w:rFonts w:ascii="Times New Roman" w:hAnsi="Times New Roman" w:cs="Times New Roman"/>
          <w:b/>
          <w:sz w:val="28"/>
          <w:szCs w:val="28"/>
        </w:rPr>
        <w:t>о</w:t>
      </w:r>
      <w:r w:rsidRPr="00246B60">
        <w:rPr>
          <w:rFonts w:ascii="Times New Roman" w:hAnsi="Times New Roman" w:cs="Times New Roman"/>
          <w:b/>
          <w:sz w:val="28"/>
          <w:szCs w:val="28"/>
        </w:rPr>
        <w:t xml:space="preserve"> оценке эффективности </w:t>
      </w:r>
      <w:r w:rsidR="00B1734A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  <w:r w:rsidR="007704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734A">
        <w:rPr>
          <w:rFonts w:ascii="Times New Roman" w:hAnsi="Times New Roman" w:cs="Times New Roman"/>
          <w:b/>
          <w:sz w:val="28"/>
          <w:szCs w:val="28"/>
        </w:rPr>
        <w:t xml:space="preserve">пониженных ставок </w:t>
      </w:r>
      <w:proofErr w:type="gramEnd"/>
    </w:p>
    <w:p w:rsidR="00EB60D1" w:rsidRPr="00246B60" w:rsidRDefault="00B1734A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7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налоговым расходам)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0415">
        <w:rPr>
          <w:rFonts w:ascii="Times New Roman" w:hAnsi="Times New Roman" w:cs="Times New Roman"/>
          <w:b/>
          <w:sz w:val="28"/>
          <w:szCs w:val="28"/>
        </w:rPr>
        <w:t>установленных решениями представительного органа местного самоуправления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D1F91" w:rsidRPr="00B33D6E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B33D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06421" w:rsidRPr="00B33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1F91"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="00FD1F91" w:rsidRPr="00246B60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>налогоплательщикам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21" w:rsidRDefault="00606421" w:rsidP="0060642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D6E">
        <w:rPr>
          <w:rFonts w:ascii="Times New Roman" w:hAnsi="Times New Roman" w:cs="Times New Roman"/>
          <w:sz w:val="28"/>
          <w:szCs w:val="28"/>
        </w:rPr>
        <w:t xml:space="preserve">от </w:t>
      </w:r>
      <w:r w:rsidR="00B33D6E">
        <w:rPr>
          <w:rFonts w:ascii="Times New Roman" w:hAnsi="Times New Roman" w:cs="Times New Roman"/>
          <w:sz w:val="28"/>
          <w:szCs w:val="28"/>
        </w:rPr>
        <w:t>27</w:t>
      </w:r>
      <w:r w:rsidRPr="00B33D6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1734A">
        <w:rPr>
          <w:rFonts w:ascii="Times New Roman" w:hAnsi="Times New Roman" w:cs="Times New Roman"/>
          <w:sz w:val="28"/>
          <w:szCs w:val="28"/>
        </w:rPr>
        <w:t>20</w:t>
      </w:r>
      <w:r w:rsidR="00770415">
        <w:rPr>
          <w:rFonts w:ascii="Times New Roman" w:hAnsi="Times New Roman" w:cs="Times New Roman"/>
          <w:sz w:val="28"/>
          <w:szCs w:val="28"/>
        </w:rPr>
        <w:t>20</w:t>
      </w:r>
      <w:r w:rsidR="00B33D6E">
        <w:rPr>
          <w:rFonts w:ascii="Times New Roman" w:hAnsi="Times New Roman" w:cs="Times New Roman"/>
          <w:sz w:val="28"/>
          <w:szCs w:val="28"/>
        </w:rPr>
        <w:t>г.</w:t>
      </w:r>
      <w:r w:rsidRPr="00B1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6E" w:rsidRDefault="00B33D6E" w:rsidP="0060642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6BCC" w:rsidRDefault="00B1734A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FD8">
        <w:rPr>
          <w:sz w:val="28"/>
          <w:szCs w:val="28"/>
        </w:rPr>
        <w:t xml:space="preserve">В </w:t>
      </w:r>
      <w:r w:rsidRPr="00831F63">
        <w:rPr>
          <w:sz w:val="28"/>
          <w:szCs w:val="28"/>
        </w:rPr>
        <w:t xml:space="preserve">соответствии с постановлением администрации муниципального образования </w:t>
      </w:r>
      <w:r w:rsidR="00831F63" w:rsidRPr="00831F63">
        <w:rPr>
          <w:sz w:val="28"/>
          <w:szCs w:val="28"/>
        </w:rPr>
        <w:t>Андреевское сельское поселение</w:t>
      </w:r>
      <w:r w:rsidRPr="00831F63">
        <w:rPr>
          <w:sz w:val="28"/>
          <w:szCs w:val="28"/>
        </w:rPr>
        <w:t xml:space="preserve"> от </w:t>
      </w:r>
      <w:r w:rsidR="00831F63" w:rsidRPr="00831F63">
        <w:rPr>
          <w:sz w:val="28"/>
          <w:szCs w:val="28"/>
        </w:rPr>
        <w:t>16.07.2019 г. № 9</w:t>
      </w:r>
      <w:r w:rsidRPr="00831F63">
        <w:rPr>
          <w:sz w:val="28"/>
          <w:szCs w:val="28"/>
        </w:rPr>
        <w:t xml:space="preserve">5 «Об утверждении правил формирования перечня налоговых расходов в </w:t>
      </w:r>
      <w:r w:rsidR="00831F63" w:rsidRPr="00831F63">
        <w:rPr>
          <w:sz w:val="28"/>
          <w:szCs w:val="28"/>
        </w:rPr>
        <w:t xml:space="preserve">муниципальном образовании Андреевское сельское поселение </w:t>
      </w:r>
      <w:r w:rsidRPr="00831F63">
        <w:rPr>
          <w:sz w:val="28"/>
          <w:szCs w:val="28"/>
        </w:rPr>
        <w:t xml:space="preserve">и оценки налоговых расходов в </w:t>
      </w:r>
      <w:r w:rsidR="00831F63" w:rsidRPr="00831F63">
        <w:rPr>
          <w:sz w:val="28"/>
          <w:szCs w:val="28"/>
        </w:rPr>
        <w:t xml:space="preserve">муниципальном образовании </w:t>
      </w:r>
      <w:r w:rsidR="00831F63" w:rsidRPr="00831F63">
        <w:rPr>
          <w:sz w:val="28"/>
          <w:szCs w:val="28"/>
        </w:rPr>
        <w:t>А</w:t>
      </w:r>
      <w:r w:rsidR="00831F63" w:rsidRPr="00831F63">
        <w:rPr>
          <w:sz w:val="28"/>
          <w:szCs w:val="28"/>
        </w:rPr>
        <w:t>ндреевское сельское поселение</w:t>
      </w:r>
      <w:r w:rsidRPr="00831F63">
        <w:rPr>
          <w:sz w:val="28"/>
          <w:szCs w:val="28"/>
        </w:rPr>
        <w:t xml:space="preserve">, </w:t>
      </w:r>
      <w:r w:rsidRPr="008F79D7">
        <w:rPr>
          <w:sz w:val="28"/>
          <w:szCs w:val="28"/>
        </w:rPr>
        <w:t xml:space="preserve">а также </w:t>
      </w:r>
      <w:proofErr w:type="gramStart"/>
      <w:r w:rsidRPr="008F79D7">
        <w:rPr>
          <w:sz w:val="28"/>
          <w:szCs w:val="28"/>
        </w:rPr>
        <w:t>во</w:t>
      </w:r>
      <w:proofErr w:type="gramEnd"/>
      <w:r w:rsidRPr="008F79D7">
        <w:rPr>
          <w:sz w:val="28"/>
          <w:szCs w:val="28"/>
        </w:rPr>
        <w:t xml:space="preserve"> исполнении постановления администрации муниципального образования </w:t>
      </w:r>
      <w:r w:rsidR="008F79D7">
        <w:rPr>
          <w:sz w:val="28"/>
          <w:szCs w:val="28"/>
        </w:rPr>
        <w:t>Андреевское сельское поселение</w:t>
      </w:r>
      <w:r w:rsidRPr="00770415">
        <w:rPr>
          <w:color w:val="FF0000"/>
          <w:sz w:val="28"/>
          <w:szCs w:val="28"/>
        </w:rPr>
        <w:t xml:space="preserve"> </w:t>
      </w:r>
      <w:r w:rsidRPr="008F79D7">
        <w:rPr>
          <w:sz w:val="28"/>
          <w:szCs w:val="28"/>
        </w:rPr>
        <w:t xml:space="preserve">от </w:t>
      </w:r>
      <w:r w:rsidR="008F79D7" w:rsidRPr="008F79D7">
        <w:rPr>
          <w:sz w:val="28"/>
          <w:szCs w:val="28"/>
        </w:rPr>
        <w:t>26</w:t>
      </w:r>
      <w:r w:rsidRPr="008F79D7">
        <w:rPr>
          <w:sz w:val="28"/>
          <w:szCs w:val="28"/>
        </w:rPr>
        <w:t xml:space="preserve">.03.2020 г. № </w:t>
      </w:r>
      <w:r w:rsidR="008F79D7" w:rsidRPr="008F79D7">
        <w:rPr>
          <w:sz w:val="28"/>
          <w:szCs w:val="28"/>
        </w:rPr>
        <w:t>39</w:t>
      </w:r>
      <w:r w:rsidRPr="008F79D7">
        <w:rPr>
          <w:sz w:val="28"/>
          <w:szCs w:val="28"/>
        </w:rPr>
        <w:t xml:space="preserve"> «</w:t>
      </w:r>
      <w:r w:rsidRPr="008F79D7">
        <w:rPr>
          <w:iCs/>
          <w:sz w:val="28"/>
          <w:szCs w:val="28"/>
        </w:rPr>
        <w:t xml:space="preserve">Об </w:t>
      </w:r>
      <w:r w:rsidRPr="008F79D7">
        <w:rPr>
          <w:sz w:val="28"/>
          <w:szCs w:val="28"/>
        </w:rPr>
        <w:t>утверждении Методики оценки эффективности налоговых расходов</w:t>
      </w:r>
      <w:r w:rsidR="008F79D7" w:rsidRPr="008F79D7">
        <w:rPr>
          <w:sz w:val="28"/>
          <w:szCs w:val="28"/>
        </w:rPr>
        <w:t xml:space="preserve"> муниципального </w:t>
      </w:r>
      <w:proofErr w:type="gramStart"/>
      <w:r w:rsidR="008F79D7" w:rsidRPr="008F79D7">
        <w:rPr>
          <w:sz w:val="28"/>
          <w:szCs w:val="28"/>
        </w:rPr>
        <w:t>образования Андреевское сельское поселение</w:t>
      </w:r>
      <w:r w:rsidRPr="008F79D7">
        <w:rPr>
          <w:sz w:val="28"/>
          <w:szCs w:val="28"/>
        </w:rPr>
        <w:t xml:space="preserve">, куратором которых является </w:t>
      </w:r>
      <w:r w:rsidR="008F79D7" w:rsidRPr="008F79D7">
        <w:rPr>
          <w:sz w:val="28"/>
          <w:szCs w:val="28"/>
        </w:rPr>
        <w:t>орган местного самоуправления администрации муниципального образования Андреевское сельское поселение»</w:t>
      </w:r>
      <w:r w:rsidR="008F79D7" w:rsidRPr="00131FD8">
        <w:rPr>
          <w:sz w:val="28"/>
          <w:szCs w:val="28"/>
        </w:rPr>
        <w:t xml:space="preserve"> </w:t>
      </w:r>
      <w:r w:rsidRPr="00131FD8">
        <w:rPr>
          <w:sz w:val="28"/>
          <w:szCs w:val="28"/>
        </w:rPr>
        <w:t>проводится оценка  эффективности налоговых расходов</w:t>
      </w:r>
      <w:r w:rsidR="00966BCC">
        <w:rPr>
          <w:sz w:val="28"/>
          <w:szCs w:val="28"/>
        </w:rPr>
        <w:t xml:space="preserve"> (пониженных ставок по налоговым расходам)</w:t>
      </w:r>
      <w:r w:rsidRPr="00131FD8">
        <w:rPr>
          <w:sz w:val="28"/>
          <w:szCs w:val="28"/>
        </w:rPr>
        <w:t xml:space="preserve"> в М</w:t>
      </w:r>
      <w:r>
        <w:rPr>
          <w:sz w:val="28"/>
          <w:szCs w:val="28"/>
        </w:rPr>
        <w:t>О</w:t>
      </w:r>
      <w:r w:rsidR="00966BCC" w:rsidRPr="00966BCC">
        <w:rPr>
          <w:b/>
          <w:color w:val="FF0000"/>
          <w:sz w:val="28"/>
          <w:szCs w:val="28"/>
        </w:rPr>
        <w:t xml:space="preserve"> </w:t>
      </w:r>
      <w:r w:rsidR="00966BCC" w:rsidRPr="008F79D7">
        <w:rPr>
          <w:sz w:val="28"/>
          <w:szCs w:val="28"/>
        </w:rPr>
        <w:t xml:space="preserve">Андреевское сельское поселение </w:t>
      </w:r>
      <w:proofErr w:type="spellStart"/>
      <w:r w:rsidR="00966BCC" w:rsidRPr="00966BCC">
        <w:rPr>
          <w:sz w:val="28"/>
          <w:szCs w:val="28"/>
        </w:rPr>
        <w:t>Судогодского</w:t>
      </w:r>
      <w:proofErr w:type="spellEnd"/>
      <w:r w:rsidR="00966BCC" w:rsidRPr="00966BCC">
        <w:rPr>
          <w:sz w:val="28"/>
          <w:szCs w:val="28"/>
        </w:rPr>
        <w:t xml:space="preserve"> района  Владимирской области</w:t>
      </w:r>
      <w:r w:rsidRPr="00131FD8">
        <w:rPr>
          <w:sz w:val="28"/>
          <w:szCs w:val="28"/>
        </w:rPr>
        <w:t xml:space="preserve">  </w:t>
      </w:r>
      <w:r w:rsidR="00966BCC">
        <w:rPr>
          <w:sz w:val="28"/>
          <w:szCs w:val="28"/>
        </w:rPr>
        <w:t>по земельному налогу и налогу на имущество физических лиц.</w:t>
      </w:r>
      <w:proofErr w:type="gramEnd"/>
    </w:p>
    <w:p w:rsidR="00D44C40" w:rsidRPr="008F79D7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79D7">
        <w:rPr>
          <w:sz w:val="28"/>
          <w:szCs w:val="28"/>
        </w:rPr>
        <w:t>Решение</w:t>
      </w:r>
      <w:r w:rsidR="008F79D7" w:rsidRPr="008F79D7">
        <w:rPr>
          <w:sz w:val="28"/>
          <w:szCs w:val="28"/>
        </w:rPr>
        <w:t>м Совета народных депутатов от 09.06</w:t>
      </w:r>
      <w:r w:rsidRPr="008F79D7">
        <w:rPr>
          <w:sz w:val="28"/>
          <w:szCs w:val="28"/>
        </w:rPr>
        <w:t>.201</w:t>
      </w:r>
      <w:r w:rsidR="008F79D7" w:rsidRPr="008F79D7">
        <w:rPr>
          <w:sz w:val="28"/>
          <w:szCs w:val="28"/>
        </w:rPr>
        <w:t>6</w:t>
      </w:r>
      <w:r w:rsidRPr="008F79D7">
        <w:rPr>
          <w:sz w:val="28"/>
          <w:szCs w:val="28"/>
        </w:rPr>
        <w:t xml:space="preserve">г. № </w:t>
      </w:r>
      <w:r w:rsidR="008F79D7" w:rsidRPr="008F79D7">
        <w:rPr>
          <w:sz w:val="28"/>
          <w:szCs w:val="28"/>
        </w:rPr>
        <w:t>16</w:t>
      </w:r>
      <w:r w:rsidRPr="008F79D7">
        <w:rPr>
          <w:sz w:val="28"/>
          <w:szCs w:val="28"/>
        </w:rPr>
        <w:t>/</w:t>
      </w:r>
      <w:r w:rsidR="008F79D7" w:rsidRPr="008F79D7">
        <w:rPr>
          <w:sz w:val="28"/>
          <w:szCs w:val="28"/>
        </w:rPr>
        <w:t>38</w:t>
      </w:r>
      <w:r w:rsidRPr="008F79D7">
        <w:rPr>
          <w:sz w:val="28"/>
          <w:szCs w:val="28"/>
        </w:rPr>
        <w:t xml:space="preserve"> «Об установлении земельного налога на территории муниципального образования Андреевское сельское поселение</w:t>
      </w:r>
      <w:r w:rsidR="008F79D7" w:rsidRPr="008F79D7">
        <w:rPr>
          <w:sz w:val="28"/>
          <w:szCs w:val="28"/>
        </w:rPr>
        <w:t>»</w:t>
      </w:r>
      <w:r w:rsidRPr="008F79D7">
        <w:rPr>
          <w:sz w:val="28"/>
          <w:szCs w:val="28"/>
        </w:rPr>
        <w:t xml:space="preserve"> приняты максимальные ставки земельного налога. </w:t>
      </w:r>
    </w:p>
    <w:p w:rsidR="00966BCC" w:rsidRPr="00831F63" w:rsidRDefault="00966BCC" w:rsidP="00966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F63">
        <w:rPr>
          <w:sz w:val="28"/>
          <w:szCs w:val="28"/>
        </w:rPr>
        <w:t xml:space="preserve">Решением Совета народных депутатов от </w:t>
      </w:r>
      <w:r w:rsidR="00831F63" w:rsidRPr="00831F63">
        <w:rPr>
          <w:sz w:val="28"/>
          <w:szCs w:val="28"/>
        </w:rPr>
        <w:t>09</w:t>
      </w:r>
      <w:r w:rsidRPr="00831F63">
        <w:rPr>
          <w:sz w:val="28"/>
          <w:szCs w:val="28"/>
        </w:rPr>
        <w:t>.</w:t>
      </w:r>
      <w:r w:rsidR="00831F63" w:rsidRPr="00831F63">
        <w:rPr>
          <w:sz w:val="28"/>
          <w:szCs w:val="28"/>
        </w:rPr>
        <w:t>06</w:t>
      </w:r>
      <w:r w:rsidRPr="00831F63">
        <w:rPr>
          <w:sz w:val="28"/>
          <w:szCs w:val="28"/>
        </w:rPr>
        <w:t>.201</w:t>
      </w:r>
      <w:r w:rsidR="00831F63" w:rsidRPr="00831F63">
        <w:rPr>
          <w:sz w:val="28"/>
          <w:szCs w:val="28"/>
        </w:rPr>
        <w:t>6</w:t>
      </w:r>
      <w:r w:rsidRPr="00831F63">
        <w:rPr>
          <w:sz w:val="28"/>
          <w:szCs w:val="28"/>
        </w:rPr>
        <w:t xml:space="preserve">г. № </w:t>
      </w:r>
      <w:r w:rsidR="00831F63" w:rsidRPr="00831F63">
        <w:rPr>
          <w:sz w:val="28"/>
          <w:szCs w:val="28"/>
        </w:rPr>
        <w:t>17/38</w:t>
      </w:r>
      <w:r w:rsidRPr="00831F63">
        <w:rPr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Андреевское сельское поселение</w:t>
      </w:r>
      <w:r w:rsidR="00831F63" w:rsidRPr="00831F63">
        <w:rPr>
          <w:sz w:val="28"/>
          <w:szCs w:val="28"/>
        </w:rPr>
        <w:t>»</w:t>
      </w:r>
      <w:r w:rsidRPr="00831F63">
        <w:rPr>
          <w:sz w:val="28"/>
          <w:szCs w:val="28"/>
        </w:rPr>
        <w:t xml:space="preserve"> приняты максимальные ставки налога на имущество физических лиц. </w:t>
      </w:r>
    </w:p>
    <w:p w:rsidR="00D44C40" w:rsidRPr="00A06D99" w:rsidRDefault="00A06D99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</w:t>
      </w:r>
      <w:r w:rsidR="00D44C40">
        <w:rPr>
          <w:sz w:val="28"/>
          <w:szCs w:val="28"/>
        </w:rPr>
        <w:t>ьготы</w:t>
      </w:r>
      <w:r>
        <w:rPr>
          <w:sz w:val="28"/>
          <w:szCs w:val="28"/>
        </w:rPr>
        <w:t xml:space="preserve"> (пониженные ставки по налогам) </w:t>
      </w:r>
      <w:r w:rsidR="00D44C40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 xml:space="preserve"> и налогу на имущество физических лиц представительными органами местного самоуправления </w:t>
      </w:r>
      <w:r w:rsidRPr="00A06D99">
        <w:rPr>
          <w:sz w:val="28"/>
          <w:szCs w:val="28"/>
        </w:rPr>
        <w:t xml:space="preserve">муниципального образования </w:t>
      </w:r>
      <w:r w:rsidRPr="00831F63">
        <w:rPr>
          <w:sz w:val="28"/>
          <w:szCs w:val="28"/>
        </w:rPr>
        <w:t>Андреевское сельское поселение</w:t>
      </w:r>
      <w:r w:rsidRPr="00A06D99">
        <w:rPr>
          <w:sz w:val="28"/>
          <w:szCs w:val="28"/>
        </w:rPr>
        <w:t xml:space="preserve"> </w:t>
      </w:r>
      <w:proofErr w:type="spellStart"/>
      <w:r w:rsidRPr="00A06D99">
        <w:rPr>
          <w:sz w:val="28"/>
          <w:szCs w:val="28"/>
        </w:rPr>
        <w:t>Судогодского</w:t>
      </w:r>
      <w:proofErr w:type="spellEnd"/>
      <w:r w:rsidRPr="00A06D99">
        <w:rPr>
          <w:sz w:val="28"/>
          <w:szCs w:val="28"/>
        </w:rPr>
        <w:t xml:space="preserve"> района Владимирской области</w:t>
      </w:r>
      <w:r w:rsidR="00D44C40" w:rsidRPr="00A06D99">
        <w:rPr>
          <w:sz w:val="28"/>
          <w:szCs w:val="28"/>
        </w:rPr>
        <w:t xml:space="preserve"> в 201</w:t>
      </w:r>
      <w:r w:rsidR="00B1734A" w:rsidRPr="00A06D99">
        <w:rPr>
          <w:sz w:val="28"/>
          <w:szCs w:val="28"/>
        </w:rPr>
        <w:t xml:space="preserve">9 </w:t>
      </w:r>
      <w:r w:rsidR="00D44C40" w:rsidRPr="00A06D99">
        <w:rPr>
          <w:sz w:val="28"/>
          <w:szCs w:val="28"/>
        </w:rPr>
        <w:t xml:space="preserve">году не предоставлялись. </w:t>
      </w:r>
    </w:p>
    <w:p w:rsidR="00A06D99" w:rsidRDefault="00A06D99" w:rsidP="00770415">
      <w:pPr>
        <w:pStyle w:val="aa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70415" w:rsidRPr="00770415" w:rsidRDefault="00770415" w:rsidP="00770415">
      <w:pPr>
        <w:pStyle w:val="aa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70415">
        <w:rPr>
          <w:rFonts w:ascii="Times New Roman" w:hAnsi="Times New Roman" w:cs="Times New Roman"/>
          <w:b w:val="0"/>
          <w:sz w:val="28"/>
          <w:szCs w:val="28"/>
          <w:u w:val="single"/>
        </w:rPr>
        <w:t>ВЫВОД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>: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>связи с установлением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максимальных ставок по земельному налогу</w:t>
      </w:r>
      <w:r w:rsidR="00A06D99">
        <w:rPr>
          <w:rFonts w:ascii="Times New Roman" w:hAnsi="Times New Roman" w:cs="Times New Roman"/>
          <w:b w:val="0"/>
          <w:sz w:val="28"/>
          <w:szCs w:val="28"/>
        </w:rPr>
        <w:t xml:space="preserve"> и налогу на имущество физических лиц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 xml:space="preserve">, налоговые </w:t>
      </w:r>
      <w:r>
        <w:rPr>
          <w:rFonts w:ascii="Times New Roman" w:hAnsi="Times New Roman" w:cs="Times New Roman"/>
          <w:b w:val="0"/>
          <w:sz w:val="28"/>
          <w:szCs w:val="28"/>
        </w:rPr>
        <w:t>расходы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 xml:space="preserve"> (пониженные ставки по налог</w:t>
      </w:r>
      <w:r>
        <w:rPr>
          <w:rFonts w:ascii="Times New Roman" w:hAnsi="Times New Roman" w:cs="Times New Roman"/>
          <w:b w:val="0"/>
          <w:sz w:val="28"/>
          <w:szCs w:val="28"/>
        </w:rPr>
        <w:t>овым расходам)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 xml:space="preserve"> в бюджете МО </w:t>
      </w:r>
      <w:r w:rsidR="00A06D99" w:rsidRPr="00831F63">
        <w:rPr>
          <w:rFonts w:ascii="Times New Roman" w:hAnsi="Times New Roman" w:cs="Times New Roman"/>
          <w:b w:val="0"/>
          <w:sz w:val="28"/>
          <w:szCs w:val="28"/>
        </w:rPr>
        <w:t>Андреевское сельское поселение</w:t>
      </w:r>
      <w:r w:rsidRPr="00831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0415">
        <w:rPr>
          <w:rFonts w:ascii="Times New Roman" w:hAnsi="Times New Roman" w:cs="Times New Roman"/>
          <w:b w:val="0"/>
          <w:sz w:val="28"/>
          <w:szCs w:val="28"/>
        </w:rPr>
        <w:t xml:space="preserve">в 2019 году отсутствуют. </w:t>
      </w:r>
    </w:p>
    <w:p w:rsidR="0007210B" w:rsidRDefault="0007210B" w:rsidP="00072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10B" w:rsidRPr="00831F63" w:rsidRDefault="0007210B" w:rsidP="00072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F63">
        <w:rPr>
          <w:sz w:val="28"/>
          <w:szCs w:val="28"/>
        </w:rPr>
        <w:t xml:space="preserve">Гава администрации </w:t>
      </w:r>
    </w:p>
    <w:p w:rsidR="0007210B" w:rsidRPr="00831F63" w:rsidRDefault="0007210B" w:rsidP="00072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F63">
        <w:rPr>
          <w:sz w:val="28"/>
          <w:szCs w:val="28"/>
        </w:rPr>
        <w:t xml:space="preserve">муниципального образования </w:t>
      </w:r>
    </w:p>
    <w:p w:rsidR="0007210B" w:rsidRPr="00831F63" w:rsidRDefault="0007210B" w:rsidP="00072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F63">
        <w:rPr>
          <w:sz w:val="28"/>
          <w:szCs w:val="28"/>
        </w:rPr>
        <w:t>Андреевское сельское поселение                                               А.А.Руднев</w:t>
      </w:r>
    </w:p>
    <w:p w:rsidR="0045037E" w:rsidRPr="00831F63" w:rsidRDefault="0045037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0389E" w:rsidRPr="00831F63" w:rsidRDefault="007D3288" w:rsidP="004B0D7F">
      <w:pPr>
        <w:pStyle w:val="a3"/>
        <w:shd w:val="clear" w:color="auto" w:fill="FFFFFF"/>
        <w:spacing w:before="0" w:beforeAutospacing="0" w:after="0" w:afterAutospacing="0"/>
        <w:jc w:val="both"/>
      </w:pPr>
      <w:r w:rsidRPr="00831F63">
        <w:t>Исполнитель: Лукьянова И.В</w:t>
      </w:r>
    </w:p>
    <w:p w:rsidR="007D3288" w:rsidRPr="00831F63" w:rsidRDefault="003C0204" w:rsidP="004B0D7F">
      <w:pPr>
        <w:pStyle w:val="a3"/>
        <w:shd w:val="clear" w:color="auto" w:fill="FFFFFF"/>
        <w:spacing w:before="0" w:beforeAutospacing="0" w:after="0" w:afterAutospacing="0"/>
        <w:jc w:val="both"/>
      </w:pPr>
      <w:r w:rsidRPr="00831F63">
        <w:t>т</w:t>
      </w:r>
      <w:r w:rsidR="007D3288" w:rsidRPr="00831F63">
        <w:t>. (849235) 3-13-67</w:t>
      </w:r>
    </w:p>
    <w:sectPr w:rsidR="007D3288" w:rsidRPr="00831F63" w:rsidSect="00916E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1"/>
    <w:rsid w:val="00053465"/>
    <w:rsid w:val="0007210B"/>
    <w:rsid w:val="0007503B"/>
    <w:rsid w:val="000B4414"/>
    <w:rsid w:val="000B4A95"/>
    <w:rsid w:val="000D1DCE"/>
    <w:rsid w:val="000D27FB"/>
    <w:rsid w:val="000E0AF4"/>
    <w:rsid w:val="000E4B61"/>
    <w:rsid w:val="00112733"/>
    <w:rsid w:val="00134157"/>
    <w:rsid w:val="001B6D5E"/>
    <w:rsid w:val="001C2C99"/>
    <w:rsid w:val="001D2292"/>
    <w:rsid w:val="00220E32"/>
    <w:rsid w:val="00246B60"/>
    <w:rsid w:val="0028710D"/>
    <w:rsid w:val="00297F2E"/>
    <w:rsid w:val="002C5DF1"/>
    <w:rsid w:val="002D2B19"/>
    <w:rsid w:val="002D363E"/>
    <w:rsid w:val="002E25FD"/>
    <w:rsid w:val="002E62C8"/>
    <w:rsid w:val="002E7F1F"/>
    <w:rsid w:val="00324C25"/>
    <w:rsid w:val="0033724A"/>
    <w:rsid w:val="003C0204"/>
    <w:rsid w:val="003C740A"/>
    <w:rsid w:val="003E1682"/>
    <w:rsid w:val="003F03AA"/>
    <w:rsid w:val="003F094E"/>
    <w:rsid w:val="003F3BDD"/>
    <w:rsid w:val="0040041D"/>
    <w:rsid w:val="00403CB4"/>
    <w:rsid w:val="004210D4"/>
    <w:rsid w:val="0045037E"/>
    <w:rsid w:val="004511B5"/>
    <w:rsid w:val="00457672"/>
    <w:rsid w:val="004602A6"/>
    <w:rsid w:val="00465333"/>
    <w:rsid w:val="00473037"/>
    <w:rsid w:val="0049214D"/>
    <w:rsid w:val="004A0504"/>
    <w:rsid w:val="004A0D54"/>
    <w:rsid w:val="004B0D7F"/>
    <w:rsid w:val="004B5A7C"/>
    <w:rsid w:val="00503C70"/>
    <w:rsid w:val="005168E5"/>
    <w:rsid w:val="00526CAC"/>
    <w:rsid w:val="0053206A"/>
    <w:rsid w:val="00550D42"/>
    <w:rsid w:val="00551746"/>
    <w:rsid w:val="005557B8"/>
    <w:rsid w:val="005669D3"/>
    <w:rsid w:val="00592A6A"/>
    <w:rsid w:val="00606421"/>
    <w:rsid w:val="006122EC"/>
    <w:rsid w:val="006221E9"/>
    <w:rsid w:val="006234E3"/>
    <w:rsid w:val="00626321"/>
    <w:rsid w:val="006828EC"/>
    <w:rsid w:val="006D6DBE"/>
    <w:rsid w:val="00701FCD"/>
    <w:rsid w:val="007430FA"/>
    <w:rsid w:val="007449AD"/>
    <w:rsid w:val="007525E2"/>
    <w:rsid w:val="00770415"/>
    <w:rsid w:val="007940BC"/>
    <w:rsid w:val="007D3288"/>
    <w:rsid w:val="007D6054"/>
    <w:rsid w:val="00831F63"/>
    <w:rsid w:val="00855E48"/>
    <w:rsid w:val="008731CB"/>
    <w:rsid w:val="00876146"/>
    <w:rsid w:val="00876FB7"/>
    <w:rsid w:val="0087767A"/>
    <w:rsid w:val="0088181E"/>
    <w:rsid w:val="008B7DBD"/>
    <w:rsid w:val="008D208B"/>
    <w:rsid w:val="008F79D7"/>
    <w:rsid w:val="0090389E"/>
    <w:rsid w:val="009045A4"/>
    <w:rsid w:val="00906CAE"/>
    <w:rsid w:val="00916E8F"/>
    <w:rsid w:val="00932656"/>
    <w:rsid w:val="00935A03"/>
    <w:rsid w:val="00966BCC"/>
    <w:rsid w:val="00972F9C"/>
    <w:rsid w:val="00977239"/>
    <w:rsid w:val="009B0C7D"/>
    <w:rsid w:val="009C20C9"/>
    <w:rsid w:val="009D42F3"/>
    <w:rsid w:val="009E609A"/>
    <w:rsid w:val="009F544E"/>
    <w:rsid w:val="00A06D99"/>
    <w:rsid w:val="00A37FC0"/>
    <w:rsid w:val="00A86B2D"/>
    <w:rsid w:val="00A92077"/>
    <w:rsid w:val="00AB3D39"/>
    <w:rsid w:val="00B104F6"/>
    <w:rsid w:val="00B1734A"/>
    <w:rsid w:val="00B2163A"/>
    <w:rsid w:val="00B33D6E"/>
    <w:rsid w:val="00B46211"/>
    <w:rsid w:val="00B73241"/>
    <w:rsid w:val="00B8464E"/>
    <w:rsid w:val="00B93354"/>
    <w:rsid w:val="00BA43A8"/>
    <w:rsid w:val="00BB7D84"/>
    <w:rsid w:val="00BF468E"/>
    <w:rsid w:val="00BF73A9"/>
    <w:rsid w:val="00CB7A9F"/>
    <w:rsid w:val="00CC5B9F"/>
    <w:rsid w:val="00CE3642"/>
    <w:rsid w:val="00D01424"/>
    <w:rsid w:val="00D44C40"/>
    <w:rsid w:val="00D65596"/>
    <w:rsid w:val="00D720AE"/>
    <w:rsid w:val="00D944FD"/>
    <w:rsid w:val="00DA37C7"/>
    <w:rsid w:val="00DA7F81"/>
    <w:rsid w:val="00DC5FF8"/>
    <w:rsid w:val="00E54C98"/>
    <w:rsid w:val="00E83A50"/>
    <w:rsid w:val="00E84EA6"/>
    <w:rsid w:val="00E922F9"/>
    <w:rsid w:val="00EB10CB"/>
    <w:rsid w:val="00EB60D1"/>
    <w:rsid w:val="00EB6210"/>
    <w:rsid w:val="00EE3A35"/>
    <w:rsid w:val="00F43FE3"/>
    <w:rsid w:val="00F7131E"/>
    <w:rsid w:val="00F81901"/>
    <w:rsid w:val="00F959A6"/>
    <w:rsid w:val="00FA0F22"/>
    <w:rsid w:val="00FA0F72"/>
    <w:rsid w:val="00FD1F91"/>
    <w:rsid w:val="00FE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  <w:style w:type="paragraph" w:customStyle="1" w:styleId="aa">
    <w:basedOn w:val="a"/>
    <w:next w:val="ab"/>
    <w:link w:val="ac"/>
    <w:qFormat/>
    <w:rsid w:val="00770415"/>
    <w:pPr>
      <w:spacing w:after="0" w:line="240" w:lineRule="auto"/>
      <w:jc w:val="center"/>
    </w:pPr>
    <w:rPr>
      <w:b/>
      <w:sz w:val="24"/>
    </w:rPr>
  </w:style>
  <w:style w:type="character" w:customStyle="1" w:styleId="ac">
    <w:name w:val="Название Знак"/>
    <w:link w:val="aa"/>
    <w:rsid w:val="00770415"/>
    <w:rPr>
      <w:b/>
      <w:sz w:val="24"/>
    </w:rPr>
  </w:style>
  <w:style w:type="paragraph" w:styleId="ab">
    <w:name w:val="Title"/>
    <w:basedOn w:val="a"/>
    <w:next w:val="a"/>
    <w:link w:val="1"/>
    <w:uiPriority w:val="10"/>
    <w:qFormat/>
    <w:rsid w:val="00770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b"/>
    <w:uiPriority w:val="10"/>
    <w:rsid w:val="007704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  <w:style w:type="paragraph" w:customStyle="1" w:styleId="aa">
    <w:basedOn w:val="a"/>
    <w:next w:val="ab"/>
    <w:link w:val="ac"/>
    <w:qFormat/>
    <w:rsid w:val="00770415"/>
    <w:pPr>
      <w:spacing w:after="0" w:line="240" w:lineRule="auto"/>
      <w:jc w:val="center"/>
    </w:pPr>
    <w:rPr>
      <w:b/>
      <w:sz w:val="24"/>
    </w:rPr>
  </w:style>
  <w:style w:type="character" w:customStyle="1" w:styleId="ac">
    <w:name w:val="Название Знак"/>
    <w:link w:val="aa"/>
    <w:rsid w:val="00770415"/>
    <w:rPr>
      <w:b/>
      <w:sz w:val="24"/>
    </w:rPr>
  </w:style>
  <w:style w:type="paragraph" w:styleId="ab">
    <w:name w:val="Title"/>
    <w:basedOn w:val="a"/>
    <w:next w:val="a"/>
    <w:link w:val="1"/>
    <w:uiPriority w:val="10"/>
    <w:qFormat/>
    <w:rsid w:val="00770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b"/>
    <w:uiPriority w:val="10"/>
    <w:rsid w:val="007704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5FF0-3424-47EA-9B2A-CE1CCE7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LukyanovaIV</cp:lastModifiedBy>
  <cp:revision>6</cp:revision>
  <cp:lastPrinted>2018-05-21T10:47:00Z</cp:lastPrinted>
  <dcterms:created xsi:type="dcterms:W3CDTF">2020-06-02T09:06:00Z</dcterms:created>
  <dcterms:modified xsi:type="dcterms:W3CDTF">2020-06-02T10:22:00Z</dcterms:modified>
</cp:coreProperties>
</file>